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D55D3" w14:textId="77777777" w:rsidR="003247BC" w:rsidRPr="000F29FF" w:rsidRDefault="000F29FF" w:rsidP="00162DDA">
      <w:pPr>
        <w:spacing w:line="360" w:lineRule="auto"/>
        <w:rPr>
          <w:rFonts w:ascii="Times New Roman" w:hAnsi="Times New Roman" w:cs="Times New Roman"/>
        </w:rPr>
      </w:pPr>
      <w:proofErr w:type="spellStart"/>
      <w:r w:rsidRPr="000F29FF">
        <w:rPr>
          <w:rFonts w:ascii="Times New Roman" w:hAnsi="Times New Roman" w:cs="Times New Roman"/>
        </w:rPr>
        <w:t>Finc</w:t>
      </w:r>
      <w:proofErr w:type="spellEnd"/>
      <w:r w:rsidRPr="000F29FF">
        <w:rPr>
          <w:rFonts w:ascii="Times New Roman" w:hAnsi="Times New Roman" w:cs="Times New Roman"/>
        </w:rPr>
        <w:t xml:space="preserve"> 5001 Major Assignment Part One</w:t>
      </w:r>
    </w:p>
    <w:p w14:paraId="266270DF" w14:textId="77777777" w:rsidR="000F29FF" w:rsidRDefault="000F29FF" w:rsidP="00162DDA">
      <w:pPr>
        <w:spacing w:line="360" w:lineRule="auto"/>
        <w:rPr>
          <w:rFonts w:hint="eastAsia"/>
        </w:rPr>
      </w:pPr>
    </w:p>
    <w:p w14:paraId="2990E02C" w14:textId="77777777" w:rsidR="00375B4B" w:rsidRDefault="007A3859" w:rsidP="00162DDA">
      <w:pPr>
        <w:spacing w:line="360" w:lineRule="auto"/>
        <w:rPr>
          <w:rFonts w:ascii="Times New Roman" w:hAnsi="Times New Roman" w:cs="Times New Roman" w:hint="eastAsia"/>
        </w:rPr>
      </w:pPr>
      <w:r w:rsidRPr="000F29FF">
        <w:rPr>
          <w:rFonts w:ascii="Times New Roman" w:hAnsi="Times New Roman" w:cs="Times New Roman"/>
        </w:rPr>
        <w:t>North</w:t>
      </w:r>
      <w:r w:rsidR="002A4F81" w:rsidRPr="000F29FF">
        <w:rPr>
          <w:rFonts w:ascii="Times New Roman" w:hAnsi="Times New Roman" w:cs="Times New Roman"/>
        </w:rPr>
        <w:t>ern</w:t>
      </w:r>
      <w:r w:rsidRPr="000F29FF">
        <w:rPr>
          <w:rFonts w:ascii="Times New Roman" w:hAnsi="Times New Roman" w:cs="Times New Roman"/>
        </w:rPr>
        <w:t xml:space="preserve"> Star Resources Limited</w:t>
      </w:r>
      <w:r w:rsidR="002A4F81" w:rsidRPr="000F29FF">
        <w:rPr>
          <w:rFonts w:ascii="Times New Roman" w:hAnsi="Times New Roman" w:cs="Times New Roman"/>
        </w:rPr>
        <w:t>, an</w:t>
      </w:r>
      <w:r w:rsidRPr="000F29FF">
        <w:rPr>
          <w:rFonts w:ascii="Times New Roman" w:hAnsi="Times New Roman" w:cs="Times New Roman"/>
        </w:rPr>
        <w:t xml:space="preserve"> </w:t>
      </w:r>
      <w:r w:rsidR="002A4F81" w:rsidRPr="000F29FF">
        <w:rPr>
          <w:rFonts w:ascii="Times New Roman" w:hAnsi="Times New Roman" w:cs="Times New Roman"/>
        </w:rPr>
        <w:t>Australian owned global company, generating revenue from gold mining.  The company has been mining and exploring g</w:t>
      </w:r>
      <w:r w:rsidR="00E25A1D" w:rsidRPr="000F29FF">
        <w:rPr>
          <w:rFonts w:ascii="Times New Roman" w:hAnsi="Times New Roman" w:cs="Times New Roman"/>
        </w:rPr>
        <w:t>old</w:t>
      </w:r>
      <w:r w:rsidR="002A4F81" w:rsidRPr="000F29FF">
        <w:rPr>
          <w:rFonts w:ascii="Times New Roman" w:hAnsi="Times New Roman" w:cs="Times New Roman"/>
        </w:rPr>
        <w:t xml:space="preserve"> in Western Australia, Northern Territory and Alaska.</w:t>
      </w:r>
      <w:r w:rsidR="00E25A1D" w:rsidRPr="000F29FF">
        <w:rPr>
          <w:rFonts w:ascii="Times New Roman" w:hAnsi="Times New Roman" w:cs="Times New Roman"/>
        </w:rPr>
        <w:t xml:space="preserve"> It is currently operating Tier-1 world-class project</w:t>
      </w:r>
      <w:r w:rsidR="005F2522" w:rsidRPr="000F29FF">
        <w:rPr>
          <w:rFonts w:ascii="Times New Roman" w:hAnsi="Times New Roman" w:cs="Times New Roman"/>
        </w:rPr>
        <w:t>s</w:t>
      </w:r>
      <w:r w:rsidR="006068CC" w:rsidRPr="000F29FF">
        <w:rPr>
          <w:rFonts w:ascii="Times New Roman" w:hAnsi="Times New Roman" w:cs="Times New Roman"/>
        </w:rPr>
        <w:t xml:space="preserve"> at </w:t>
      </w:r>
      <w:proofErr w:type="spellStart"/>
      <w:r w:rsidR="00375B4B" w:rsidRPr="000F29FF">
        <w:rPr>
          <w:rFonts w:ascii="Times New Roman" w:hAnsi="Times New Roman" w:cs="Times New Roman"/>
        </w:rPr>
        <w:t>Jundee</w:t>
      </w:r>
      <w:proofErr w:type="spellEnd"/>
      <w:r w:rsidR="00375B4B" w:rsidRPr="000F29FF">
        <w:rPr>
          <w:rFonts w:ascii="Times New Roman" w:hAnsi="Times New Roman" w:cs="Times New Roman"/>
        </w:rPr>
        <w:t xml:space="preserve"> mines, South </w:t>
      </w:r>
      <w:proofErr w:type="spellStart"/>
      <w:r w:rsidR="00375B4B" w:rsidRPr="000F29FF">
        <w:rPr>
          <w:rFonts w:ascii="Times New Roman" w:hAnsi="Times New Roman" w:cs="Times New Roman"/>
        </w:rPr>
        <w:t>Kalgoorlie</w:t>
      </w:r>
      <w:proofErr w:type="spellEnd"/>
      <w:r w:rsidR="00375B4B" w:rsidRPr="000F29FF">
        <w:rPr>
          <w:rFonts w:ascii="Times New Roman" w:hAnsi="Times New Roman" w:cs="Times New Roman"/>
        </w:rPr>
        <w:t xml:space="preserve"> mine, Pogo and </w:t>
      </w:r>
      <w:proofErr w:type="spellStart"/>
      <w:r w:rsidR="00375B4B" w:rsidRPr="000F29FF">
        <w:rPr>
          <w:rFonts w:ascii="Times New Roman" w:hAnsi="Times New Roman" w:cs="Times New Roman"/>
        </w:rPr>
        <w:t>Tanimi</w:t>
      </w:r>
      <w:proofErr w:type="spellEnd"/>
      <w:r w:rsidR="00375B4B" w:rsidRPr="000F29FF">
        <w:rPr>
          <w:rFonts w:ascii="Times New Roman" w:hAnsi="Times New Roman" w:cs="Times New Roman"/>
        </w:rPr>
        <w:t>.</w:t>
      </w:r>
      <w:r w:rsidR="00894388" w:rsidRPr="000F29FF">
        <w:rPr>
          <w:rFonts w:ascii="Times New Roman" w:hAnsi="Times New Roman" w:cs="Times New Roman"/>
        </w:rPr>
        <w:t xml:space="preserve">  Northern Star aims to maximum the total returns to their shareholders,</w:t>
      </w:r>
      <w:r w:rsidR="00465225" w:rsidRPr="000F29FF">
        <w:rPr>
          <w:rFonts w:ascii="Times New Roman" w:hAnsi="Times New Roman" w:cs="Times New Roman"/>
        </w:rPr>
        <w:t xml:space="preserve"> so</w:t>
      </w:r>
      <w:r w:rsidR="00894388" w:rsidRPr="000F29FF">
        <w:rPr>
          <w:rFonts w:ascii="Times New Roman" w:hAnsi="Times New Roman" w:cs="Times New Roman"/>
        </w:rPr>
        <w:t xml:space="preserve"> they acquire high-value, low cost mine to achieve this goal.</w:t>
      </w:r>
      <w:r w:rsidR="00465225" w:rsidRPr="000F29FF">
        <w:rPr>
          <w:rFonts w:ascii="Times New Roman" w:hAnsi="Times New Roman" w:cs="Times New Roman"/>
        </w:rPr>
        <w:t xml:space="preserve"> The company strategies are attracting global investors by meeting the following criterial-maintain gold production from mining operation,</w:t>
      </w:r>
      <w:r w:rsidR="00FD6A78" w:rsidRPr="000F29FF">
        <w:rPr>
          <w:rFonts w:ascii="Times New Roman" w:hAnsi="Times New Roman" w:cs="Times New Roman"/>
        </w:rPr>
        <w:t xml:space="preserve"> improving mining life</w:t>
      </w:r>
      <w:r w:rsidR="00021839" w:rsidRPr="000F29FF">
        <w:rPr>
          <w:rFonts w:ascii="Times New Roman" w:hAnsi="Times New Roman" w:cs="Times New Roman"/>
        </w:rPr>
        <w:t xml:space="preserve"> and constantly having low cost operation.</w:t>
      </w:r>
      <w:r w:rsidR="00A541D0" w:rsidRPr="000F29FF">
        <w:rPr>
          <w:rFonts w:ascii="Times New Roman" w:hAnsi="Times New Roman" w:cs="Times New Roman"/>
        </w:rPr>
        <w:t xml:space="preserve"> Current stock price of Northern Star is A$11.85.</w:t>
      </w:r>
    </w:p>
    <w:p w14:paraId="35F4C490" w14:textId="77777777" w:rsidR="000F29FF" w:rsidRPr="000F29FF" w:rsidRDefault="000F29FF" w:rsidP="00162DDA">
      <w:pPr>
        <w:spacing w:line="360" w:lineRule="auto"/>
        <w:rPr>
          <w:rFonts w:ascii="Times New Roman" w:hAnsi="Times New Roman" w:cs="Times New Roman" w:hint="eastAsia"/>
        </w:rPr>
      </w:pPr>
    </w:p>
    <w:p w14:paraId="0A259438" w14:textId="77777777" w:rsidR="00AA6894" w:rsidRPr="000F29FF" w:rsidRDefault="000F29FF" w:rsidP="003247BC">
      <w:pPr>
        <w:tabs>
          <w:tab w:val="left" w:pos="2932"/>
        </w:tabs>
        <w:spacing w:line="360" w:lineRule="auto"/>
        <w:rPr>
          <w:rFonts w:ascii="Times New Roman" w:hAnsi="Times New Roman" w:cs="Times New Roman"/>
        </w:rPr>
      </w:pPr>
      <w:r>
        <w:rPr>
          <w:rFonts w:ascii="Times New Roman" w:hAnsi="Times New Roman" w:cs="Times New Roman" w:hint="eastAsia"/>
        </w:rPr>
        <w:t>Here</w:t>
      </w:r>
      <w:r w:rsidR="003247BC" w:rsidRPr="000F29FF">
        <w:rPr>
          <w:rFonts w:ascii="Times New Roman" w:hAnsi="Times New Roman" w:cs="Times New Roman"/>
        </w:rPr>
        <w:t xml:space="preserve"> are the</w:t>
      </w:r>
      <w:r w:rsidR="00AA6894" w:rsidRPr="000F29FF">
        <w:rPr>
          <w:rFonts w:ascii="Times New Roman" w:hAnsi="Times New Roman" w:cs="Times New Roman"/>
        </w:rPr>
        <w:t xml:space="preserve"> </w:t>
      </w:r>
      <w:r w:rsidR="00AA6894" w:rsidRPr="000F29FF">
        <w:rPr>
          <w:rFonts w:ascii="Times New Roman" w:hAnsi="Times New Roman" w:cs="Times New Roman"/>
        </w:rPr>
        <w:t>graph</w:t>
      </w:r>
      <w:r w:rsidR="003247BC" w:rsidRPr="000F29FF">
        <w:rPr>
          <w:rFonts w:ascii="Times New Roman" w:hAnsi="Times New Roman" w:cs="Times New Roman"/>
        </w:rPr>
        <w:t>s</w:t>
      </w:r>
      <w:r w:rsidR="00AA6894" w:rsidRPr="000F29FF">
        <w:rPr>
          <w:rFonts w:ascii="Times New Roman" w:hAnsi="Times New Roman" w:cs="Times New Roman"/>
        </w:rPr>
        <w:t xml:space="preserve"> of the NST’s share price and ASX200 index</w:t>
      </w:r>
      <w:r w:rsidR="003247BC" w:rsidRPr="000F29FF">
        <w:rPr>
          <w:rFonts w:ascii="Times New Roman" w:hAnsi="Times New Roman" w:cs="Times New Roman"/>
        </w:rPr>
        <w:t xml:space="preserve"> below</w:t>
      </w:r>
      <w:r w:rsidR="00AA6894" w:rsidRPr="000F29FF">
        <w:rPr>
          <w:rFonts w:ascii="Times New Roman" w:hAnsi="Times New Roman" w:cs="Times New Roman"/>
        </w:rPr>
        <w:t xml:space="preserve">. </w:t>
      </w:r>
      <w:r w:rsidR="00AA6894" w:rsidRPr="000F29FF">
        <w:rPr>
          <w:rFonts w:ascii="Times New Roman" w:hAnsi="Times New Roman" w:cs="Times New Roman"/>
        </w:rPr>
        <w:t xml:space="preserve"> </w:t>
      </w:r>
      <w:r w:rsidR="00AA6894" w:rsidRPr="000F29FF">
        <w:rPr>
          <w:rFonts w:ascii="Times New Roman" w:hAnsi="Times New Roman" w:cs="Times New Roman"/>
        </w:rPr>
        <w:t>Altho</w:t>
      </w:r>
      <w:r w:rsidR="00AA6894" w:rsidRPr="000F29FF">
        <w:rPr>
          <w:rFonts w:ascii="Times New Roman" w:hAnsi="Times New Roman" w:cs="Times New Roman"/>
        </w:rPr>
        <w:t>ugh there are some fluctuations, they have a similar upward</w:t>
      </w:r>
      <w:r w:rsidR="00AA6894" w:rsidRPr="000F29FF">
        <w:rPr>
          <w:rFonts w:ascii="Times New Roman" w:hAnsi="Times New Roman" w:cs="Times New Roman"/>
        </w:rPr>
        <w:t xml:space="preserve"> trend.</w:t>
      </w:r>
    </w:p>
    <w:p w14:paraId="5EB3DBE5" w14:textId="77777777" w:rsidR="00AA6894" w:rsidRPr="000F29FF" w:rsidRDefault="00AA6894" w:rsidP="003247BC">
      <w:pPr>
        <w:spacing w:line="360" w:lineRule="auto"/>
        <w:rPr>
          <w:rFonts w:ascii="Times New Roman" w:hAnsi="Times New Roman" w:cs="Times New Roman"/>
        </w:rPr>
      </w:pPr>
      <w:r w:rsidRPr="000F29FF">
        <w:rPr>
          <w:rFonts w:ascii="Times New Roman" w:hAnsi="Times New Roman" w:cs="Times New Roman"/>
        </w:rPr>
        <w:t xml:space="preserve"> </w:t>
      </w:r>
      <w:r w:rsidRPr="000F29FF">
        <w:rPr>
          <w:rFonts w:ascii="Times New Roman" w:hAnsi="Times New Roman" w:cs="Times New Roman"/>
        </w:rPr>
        <w:drawing>
          <wp:inline distT="0" distB="0" distL="114300" distR="114300" wp14:anchorId="0842C474" wp14:editId="04773E02">
            <wp:extent cx="5661641" cy="2127645"/>
            <wp:effectExtent l="0" t="0" r="3175" b="6350"/>
            <wp:docPr id="1" name="图片 1" descr="e864730348539f46331e0010850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864730348539f46331e00108506763"/>
                    <pic:cNvPicPr>
                      <a:picLocks noChangeAspect="1"/>
                    </pic:cNvPicPr>
                  </pic:nvPicPr>
                  <pic:blipFill>
                    <a:blip r:embed="rId4"/>
                    <a:srcRect b="40026"/>
                    <a:stretch>
                      <a:fillRect/>
                    </a:stretch>
                  </pic:blipFill>
                  <pic:spPr>
                    <a:xfrm>
                      <a:off x="0" y="0"/>
                      <a:ext cx="5747681" cy="2159979"/>
                    </a:xfrm>
                    <a:prstGeom prst="rect">
                      <a:avLst/>
                    </a:prstGeom>
                  </pic:spPr>
                </pic:pic>
              </a:graphicData>
            </a:graphic>
          </wp:inline>
        </w:drawing>
      </w:r>
    </w:p>
    <w:p w14:paraId="3507B8D5" w14:textId="77777777" w:rsidR="00AA6894" w:rsidRDefault="00AA6894" w:rsidP="003247BC">
      <w:pPr>
        <w:spacing w:line="360" w:lineRule="auto"/>
        <w:rPr>
          <w:rFonts w:ascii="Times New Roman" w:hAnsi="Times New Roman" w:cs="Times New Roman" w:hint="eastAsia"/>
        </w:rPr>
      </w:pPr>
      <w:r w:rsidRPr="000F29FF">
        <w:rPr>
          <w:rFonts w:ascii="Times New Roman" w:hAnsi="Times New Roman" w:cs="Times New Roman"/>
        </w:rPr>
        <w:drawing>
          <wp:inline distT="0" distB="0" distL="114300" distR="114300" wp14:anchorId="6D92781D" wp14:editId="2716E2E1">
            <wp:extent cx="5748947" cy="2308910"/>
            <wp:effectExtent l="0" t="0" r="0" b="2540"/>
            <wp:docPr id="2" name="图片 2" descr="a9d05a7844c04567eefbc0bc3721c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9d05a7844c04567eefbc0bc3721c28"/>
                    <pic:cNvPicPr>
                      <a:picLocks noChangeAspect="1"/>
                    </pic:cNvPicPr>
                  </pic:nvPicPr>
                  <pic:blipFill>
                    <a:blip r:embed="rId5"/>
                    <a:stretch>
                      <a:fillRect/>
                    </a:stretch>
                  </pic:blipFill>
                  <pic:spPr>
                    <a:xfrm>
                      <a:off x="0" y="0"/>
                      <a:ext cx="5795161" cy="2327471"/>
                    </a:xfrm>
                    <a:prstGeom prst="rect">
                      <a:avLst/>
                    </a:prstGeom>
                  </pic:spPr>
                </pic:pic>
              </a:graphicData>
            </a:graphic>
          </wp:inline>
        </w:drawing>
      </w:r>
    </w:p>
    <w:p w14:paraId="044A98A7" w14:textId="77777777" w:rsidR="00434EC6" w:rsidRPr="000F29FF" w:rsidRDefault="00434EC6" w:rsidP="003247BC">
      <w:pPr>
        <w:spacing w:line="360" w:lineRule="auto"/>
        <w:rPr>
          <w:rFonts w:ascii="Times New Roman" w:hAnsi="Times New Roman" w:cs="Times New Roman" w:hint="eastAsia"/>
        </w:rPr>
      </w:pPr>
    </w:p>
    <w:p w14:paraId="3CCEE6E8" w14:textId="77777777" w:rsidR="003247BC" w:rsidRPr="000F29FF" w:rsidRDefault="003247BC" w:rsidP="003247BC">
      <w:pPr>
        <w:spacing w:line="360" w:lineRule="auto"/>
        <w:rPr>
          <w:rFonts w:ascii="Times New Roman" w:hAnsi="Times New Roman" w:cs="Times New Roman"/>
        </w:rPr>
      </w:pPr>
    </w:p>
    <w:p w14:paraId="687D1A83" w14:textId="77777777" w:rsidR="00AA6894" w:rsidRPr="000F29FF" w:rsidRDefault="003247BC" w:rsidP="003247BC">
      <w:pPr>
        <w:spacing w:line="360" w:lineRule="auto"/>
        <w:rPr>
          <w:rFonts w:ascii="Times New Roman" w:hAnsi="Times New Roman" w:cs="Times New Roman"/>
        </w:rPr>
      </w:pPr>
      <w:r w:rsidRPr="000F29FF">
        <w:rPr>
          <w:rFonts w:ascii="Times New Roman" w:hAnsi="Times New Roman" w:cs="Times New Roman"/>
        </w:rPr>
        <w:t>Announcement</w:t>
      </w:r>
      <w:r w:rsidR="00AA6894" w:rsidRPr="000F29FF">
        <w:rPr>
          <w:rFonts w:ascii="Times New Roman" w:hAnsi="Times New Roman" w:cs="Times New Roman"/>
        </w:rPr>
        <w:t xml:space="preserve"> One: Northern Star Resources Limited acquires the Tier-1 Pogo Gold Mine.</w:t>
      </w:r>
    </w:p>
    <w:p w14:paraId="226EF154" w14:textId="77777777" w:rsidR="00AA6894" w:rsidRPr="000F29FF" w:rsidRDefault="003247BC" w:rsidP="003247BC">
      <w:pPr>
        <w:spacing w:line="360" w:lineRule="auto"/>
        <w:rPr>
          <w:rFonts w:ascii="Times New Roman" w:hAnsi="Times New Roman" w:cs="Times New Roman"/>
        </w:rPr>
      </w:pPr>
      <w:r w:rsidRPr="000F29FF">
        <w:rPr>
          <w:rFonts w:ascii="Times New Roman" w:hAnsi="Times New Roman" w:cs="Times New Roman"/>
        </w:rPr>
        <w:t>Aug</w:t>
      </w:r>
      <w:r w:rsidR="00AA6894" w:rsidRPr="000F29FF">
        <w:rPr>
          <w:rFonts w:ascii="Times New Roman" w:hAnsi="Times New Roman" w:cs="Times New Roman"/>
        </w:rPr>
        <w:t xml:space="preserve"> 30</w:t>
      </w:r>
      <w:r w:rsidR="00AA6894" w:rsidRPr="000F29FF">
        <w:rPr>
          <w:rFonts w:ascii="Times New Roman" w:hAnsi="Times New Roman" w:cs="Times New Roman"/>
          <w:vertAlign w:val="superscript"/>
        </w:rPr>
        <w:t>th</w:t>
      </w:r>
      <w:r w:rsidR="00AA6894" w:rsidRPr="000F29FF">
        <w:rPr>
          <w:rFonts w:ascii="Times New Roman" w:hAnsi="Times New Roman" w:cs="Times New Roman"/>
        </w:rPr>
        <w:t>, 2018</w:t>
      </w:r>
    </w:p>
    <w:p w14:paraId="152CDFE9" w14:textId="77777777" w:rsidR="00AA6894" w:rsidRPr="000F29FF" w:rsidRDefault="00AA6894" w:rsidP="003247BC">
      <w:pPr>
        <w:tabs>
          <w:tab w:val="left" w:pos="4731"/>
        </w:tabs>
        <w:spacing w:line="360" w:lineRule="auto"/>
        <w:rPr>
          <w:rFonts w:ascii="Times New Roman" w:hAnsi="Times New Roman" w:cs="Times New Roman" w:hint="eastAsia"/>
        </w:rPr>
      </w:pPr>
      <w:r w:rsidRPr="000F29FF">
        <w:rPr>
          <w:rFonts w:ascii="Times New Roman" w:hAnsi="Times New Roman" w:cs="Times New Roman"/>
        </w:rPr>
        <w:t>NST acquire</w:t>
      </w:r>
      <w:r w:rsidR="000F29FF">
        <w:rPr>
          <w:rFonts w:ascii="Times New Roman" w:hAnsi="Times New Roman" w:cs="Times New Roman" w:hint="eastAsia"/>
        </w:rPr>
        <w:t>d</w:t>
      </w:r>
      <w:r w:rsidRPr="000F29FF">
        <w:rPr>
          <w:rFonts w:ascii="Times New Roman" w:hAnsi="Times New Roman" w:cs="Times New Roman"/>
        </w:rPr>
        <w:t xml:space="preserve"> Pogo</w:t>
      </w:r>
      <w:r w:rsidR="000F29FF">
        <w:rPr>
          <w:rFonts w:ascii="Times New Roman" w:hAnsi="Times New Roman" w:cs="Times New Roman" w:hint="eastAsia"/>
        </w:rPr>
        <w:t xml:space="preserve"> project</w:t>
      </w:r>
      <w:r w:rsidRPr="000F29FF">
        <w:rPr>
          <w:rFonts w:ascii="Times New Roman" w:hAnsi="Times New Roman" w:cs="Times New Roman"/>
        </w:rPr>
        <w:t xml:space="preserve"> in Alaska for US$260M. The deal w</w:t>
      </w:r>
      <w:r w:rsidR="000F29FF">
        <w:rPr>
          <w:rFonts w:ascii="Times New Roman" w:hAnsi="Times New Roman" w:cs="Times New Roman" w:hint="eastAsia"/>
        </w:rPr>
        <w:t>ould</w:t>
      </w:r>
      <w:r w:rsidRPr="000F29FF">
        <w:rPr>
          <w:rFonts w:ascii="Times New Roman" w:hAnsi="Times New Roman" w:cs="Times New Roman"/>
        </w:rPr>
        <w:t xml:space="preserve"> set Northern Star to be </w:t>
      </w:r>
      <w:r w:rsidR="000F29FF">
        <w:rPr>
          <w:rFonts w:ascii="Times New Roman" w:hAnsi="Times New Roman" w:cs="Times New Roman" w:hint="eastAsia"/>
        </w:rPr>
        <w:t xml:space="preserve">the </w:t>
      </w:r>
      <w:r w:rsidRPr="000F29FF">
        <w:rPr>
          <w:rFonts w:ascii="Times New Roman" w:hAnsi="Times New Roman" w:cs="Times New Roman"/>
        </w:rPr>
        <w:t>producer from three Tier-1 mines in Tier-1 jurisdictions. Pogo is a world-class project with an 8Moz gold endowment. It produced 3.8Moz at 13.6gpt over the past 12 years at an average rate of 300,000ozpa. NST said Pogo w</w:t>
      </w:r>
      <w:r w:rsidR="000F29FF">
        <w:rPr>
          <w:rFonts w:ascii="Times New Roman" w:hAnsi="Times New Roman" w:cs="Times New Roman" w:hint="eastAsia"/>
        </w:rPr>
        <w:t>ould</w:t>
      </w:r>
      <w:r w:rsidRPr="000F29FF">
        <w:rPr>
          <w:rFonts w:ascii="Times New Roman" w:hAnsi="Times New Roman" w:cs="Times New Roman"/>
        </w:rPr>
        <w:t xml:space="preserve"> be managed by the same team with </w:t>
      </w:r>
      <w:proofErr w:type="spellStart"/>
      <w:r w:rsidRPr="000F29FF">
        <w:rPr>
          <w:rFonts w:ascii="Times New Roman" w:hAnsi="Times New Roman" w:cs="Times New Roman"/>
        </w:rPr>
        <w:t>Jundee</w:t>
      </w:r>
      <w:proofErr w:type="spellEnd"/>
      <w:r w:rsidRPr="000F29FF">
        <w:rPr>
          <w:rFonts w:ascii="Times New Roman" w:hAnsi="Times New Roman" w:cs="Times New Roman"/>
        </w:rPr>
        <w:t xml:space="preserve"> (</w:t>
      </w:r>
      <w:r w:rsidR="000F29FF">
        <w:rPr>
          <w:rFonts w:ascii="Times New Roman" w:hAnsi="Times New Roman" w:cs="Times New Roman" w:hint="eastAsia"/>
        </w:rPr>
        <w:t>an operation</w:t>
      </w:r>
      <w:r w:rsidR="000F29FF">
        <w:rPr>
          <w:rFonts w:ascii="Times New Roman" w:hAnsi="Times New Roman" w:cs="Times New Roman"/>
        </w:rPr>
        <w:t xml:space="preserve"> had </w:t>
      </w:r>
      <w:r w:rsidRPr="000F29FF">
        <w:rPr>
          <w:rFonts w:ascii="Times New Roman" w:hAnsi="Times New Roman" w:cs="Times New Roman"/>
        </w:rPr>
        <w:t xml:space="preserve">strong performance after bought by Northern Star four years ago), so the development track of </w:t>
      </w:r>
      <w:proofErr w:type="spellStart"/>
      <w:r w:rsidRPr="000F29FF">
        <w:rPr>
          <w:rFonts w:ascii="Times New Roman" w:hAnsi="Times New Roman" w:cs="Times New Roman"/>
        </w:rPr>
        <w:t>Jundee</w:t>
      </w:r>
      <w:proofErr w:type="spellEnd"/>
      <w:r w:rsidRPr="000F29FF">
        <w:rPr>
          <w:rFonts w:ascii="Times New Roman" w:hAnsi="Times New Roman" w:cs="Times New Roman"/>
        </w:rPr>
        <w:t xml:space="preserve"> w</w:t>
      </w:r>
      <w:r w:rsidR="000F29FF">
        <w:rPr>
          <w:rFonts w:ascii="Times New Roman" w:hAnsi="Times New Roman" w:cs="Times New Roman" w:hint="eastAsia"/>
        </w:rPr>
        <w:t>ould</w:t>
      </w:r>
      <w:r w:rsidRPr="000F29FF">
        <w:rPr>
          <w:rFonts w:ascii="Times New Roman" w:hAnsi="Times New Roman" w:cs="Times New Roman"/>
        </w:rPr>
        <w:t xml:space="preserve"> oversee the </w:t>
      </w:r>
      <w:proofErr w:type="spellStart"/>
      <w:r w:rsidRPr="000F29FF">
        <w:rPr>
          <w:rFonts w:ascii="Times New Roman" w:hAnsi="Times New Roman" w:cs="Times New Roman"/>
        </w:rPr>
        <w:t>Pogo’s</w:t>
      </w:r>
      <w:proofErr w:type="spellEnd"/>
      <w:r w:rsidRPr="000F29FF">
        <w:rPr>
          <w:rFonts w:ascii="Times New Roman" w:hAnsi="Times New Roman" w:cs="Times New Roman"/>
        </w:rPr>
        <w:t xml:space="preserve"> future. </w:t>
      </w:r>
      <w:r w:rsidR="000F29FF">
        <w:rPr>
          <w:rFonts w:ascii="Times New Roman" w:hAnsi="Times New Roman" w:cs="Times New Roman" w:hint="eastAsia"/>
        </w:rPr>
        <w:t xml:space="preserve"> </w:t>
      </w:r>
    </w:p>
    <w:p w14:paraId="7596B08D" w14:textId="77777777" w:rsidR="003247BC" w:rsidRPr="000F29FF" w:rsidRDefault="003247BC" w:rsidP="003247BC">
      <w:pPr>
        <w:tabs>
          <w:tab w:val="left" w:pos="4731"/>
        </w:tabs>
        <w:spacing w:line="360" w:lineRule="auto"/>
        <w:rPr>
          <w:rFonts w:ascii="Times New Roman" w:hAnsi="Times New Roman" w:cs="Times New Roman"/>
        </w:rPr>
      </w:pPr>
    </w:p>
    <w:p w14:paraId="3100194B" w14:textId="77777777" w:rsidR="00AA6894" w:rsidRPr="000F29FF" w:rsidRDefault="00AA6894" w:rsidP="003247BC">
      <w:pPr>
        <w:tabs>
          <w:tab w:val="left" w:pos="4731"/>
        </w:tabs>
        <w:spacing w:line="360" w:lineRule="auto"/>
        <w:rPr>
          <w:rFonts w:ascii="Times New Roman" w:hAnsi="Times New Roman" w:cs="Times New Roman"/>
        </w:rPr>
      </w:pPr>
      <w:r w:rsidRPr="000F29FF">
        <w:rPr>
          <w:rFonts w:ascii="Times New Roman" w:hAnsi="Times New Roman" w:cs="Times New Roman"/>
        </w:rPr>
        <w:t xml:space="preserve">During the period of August </w:t>
      </w:r>
      <w:r w:rsidR="000F29FF">
        <w:rPr>
          <w:rFonts w:ascii="Times New Roman" w:hAnsi="Times New Roman" w:cs="Times New Roman" w:hint="eastAsia"/>
        </w:rPr>
        <w:t>28</w:t>
      </w:r>
      <w:r w:rsidR="000F29FF" w:rsidRPr="000F29FF">
        <w:rPr>
          <w:rFonts w:ascii="Times New Roman" w:hAnsi="Times New Roman" w:cs="Times New Roman" w:hint="eastAsia"/>
          <w:vertAlign w:val="superscript"/>
        </w:rPr>
        <w:t>th</w:t>
      </w:r>
      <w:r w:rsidR="000F29FF">
        <w:rPr>
          <w:rFonts w:ascii="Times New Roman" w:hAnsi="Times New Roman" w:cs="Times New Roman" w:hint="eastAsia"/>
        </w:rPr>
        <w:t xml:space="preserve"> </w:t>
      </w:r>
      <w:r w:rsidR="000F29FF">
        <w:rPr>
          <w:rFonts w:ascii="Times New Roman" w:hAnsi="Times New Roman" w:cs="Times New Roman"/>
        </w:rPr>
        <w:t xml:space="preserve">to </w:t>
      </w:r>
      <w:r w:rsidRPr="000F29FF">
        <w:rPr>
          <w:rFonts w:ascii="Times New Roman" w:hAnsi="Times New Roman" w:cs="Times New Roman"/>
        </w:rPr>
        <w:t>September</w:t>
      </w:r>
      <w:r w:rsidR="000F29FF">
        <w:rPr>
          <w:rFonts w:ascii="Times New Roman" w:hAnsi="Times New Roman" w:cs="Times New Roman" w:hint="eastAsia"/>
        </w:rPr>
        <w:t xml:space="preserve"> 5</w:t>
      </w:r>
      <w:r w:rsidR="000F29FF" w:rsidRPr="000F29FF">
        <w:rPr>
          <w:rFonts w:ascii="Times New Roman" w:hAnsi="Times New Roman" w:cs="Times New Roman" w:hint="eastAsia"/>
          <w:vertAlign w:val="superscript"/>
        </w:rPr>
        <w:t>th</w:t>
      </w:r>
      <w:r w:rsidR="000F29FF">
        <w:rPr>
          <w:rFonts w:ascii="Times New Roman" w:hAnsi="Times New Roman" w:cs="Times New Roman"/>
        </w:rPr>
        <w:t>, 2018</w:t>
      </w:r>
      <w:r w:rsidR="000F29FF">
        <w:rPr>
          <w:rFonts w:ascii="Times New Roman" w:hAnsi="Times New Roman" w:cs="Times New Roman" w:hint="eastAsia"/>
        </w:rPr>
        <w:t xml:space="preserve"> when </w:t>
      </w:r>
      <w:proofErr w:type="spellStart"/>
      <w:r w:rsidR="000F29FF">
        <w:rPr>
          <w:rFonts w:ascii="Times New Roman" w:hAnsi="Times New Roman" w:cs="Times New Roman" w:hint="eastAsia"/>
        </w:rPr>
        <w:t>Jundee</w:t>
      </w:r>
      <w:proofErr w:type="spellEnd"/>
      <w:r w:rsidR="000F29FF">
        <w:rPr>
          <w:rFonts w:ascii="Times New Roman" w:hAnsi="Times New Roman" w:cs="Times New Roman" w:hint="eastAsia"/>
        </w:rPr>
        <w:t xml:space="preserve"> was acquired</w:t>
      </w:r>
      <w:r w:rsidR="000F29FF">
        <w:rPr>
          <w:rFonts w:ascii="Times New Roman" w:hAnsi="Times New Roman" w:cs="Times New Roman"/>
        </w:rPr>
        <w:t xml:space="preserve">, </w:t>
      </w:r>
      <w:r w:rsidRPr="000F29FF">
        <w:rPr>
          <w:rFonts w:ascii="Times New Roman" w:hAnsi="Times New Roman" w:cs="Times New Roman"/>
        </w:rPr>
        <w:t>the share price increased from $6.75 to $8.18. The figure can conclude that the market make a positive reaction to this announcement. Moreover, stakeholders of NST believe that this company will perform well after the acquisition of POGO.</w:t>
      </w:r>
    </w:p>
    <w:p w14:paraId="6BD726B0" w14:textId="77777777" w:rsidR="00021839" w:rsidRPr="000F29FF" w:rsidRDefault="00021839" w:rsidP="003247BC">
      <w:pPr>
        <w:spacing w:line="360" w:lineRule="auto"/>
        <w:rPr>
          <w:rFonts w:ascii="Times New Roman" w:hAnsi="Times New Roman" w:cs="Times New Roman"/>
        </w:rPr>
      </w:pPr>
    </w:p>
    <w:p w14:paraId="37F422FA" w14:textId="77777777" w:rsidR="00021839" w:rsidRPr="000F29FF" w:rsidRDefault="00B84CBA" w:rsidP="003247BC">
      <w:pPr>
        <w:spacing w:line="360" w:lineRule="auto"/>
        <w:rPr>
          <w:rFonts w:ascii="Times New Roman" w:hAnsi="Times New Roman" w:cs="Times New Roman"/>
        </w:rPr>
      </w:pPr>
      <w:r w:rsidRPr="000F29FF">
        <w:rPr>
          <w:rFonts w:ascii="Times New Roman" w:hAnsi="Times New Roman" w:cs="Times New Roman"/>
        </w:rPr>
        <w:t>Announcement</w:t>
      </w:r>
      <w:r w:rsidR="00021839" w:rsidRPr="000F29FF">
        <w:rPr>
          <w:rFonts w:ascii="Times New Roman" w:hAnsi="Times New Roman" w:cs="Times New Roman"/>
        </w:rPr>
        <w:t xml:space="preserve"> </w:t>
      </w:r>
      <w:r w:rsidR="000F29FF">
        <w:rPr>
          <w:rFonts w:ascii="Times New Roman" w:hAnsi="Times New Roman" w:cs="Times New Roman" w:hint="eastAsia"/>
        </w:rPr>
        <w:t>Two</w:t>
      </w:r>
      <w:r w:rsidR="00021839" w:rsidRPr="000F29FF">
        <w:rPr>
          <w:rFonts w:ascii="Times New Roman" w:hAnsi="Times New Roman" w:cs="Times New Roman"/>
        </w:rPr>
        <w:t>:</w:t>
      </w:r>
      <w:r w:rsidR="00A541D0" w:rsidRPr="000F29FF">
        <w:rPr>
          <w:rFonts w:ascii="Times New Roman" w:hAnsi="Times New Roman" w:cs="Times New Roman"/>
        </w:rPr>
        <w:t xml:space="preserve"> Northern Star Completes Acquisition of Pogo Gold Project</w:t>
      </w:r>
    </w:p>
    <w:p w14:paraId="2BEEA02C" w14:textId="77777777" w:rsidR="00021839" w:rsidRPr="000F29FF" w:rsidRDefault="00021839" w:rsidP="003247BC">
      <w:pPr>
        <w:spacing w:line="360" w:lineRule="auto"/>
        <w:rPr>
          <w:rFonts w:ascii="Times New Roman" w:hAnsi="Times New Roman" w:cs="Times New Roman"/>
        </w:rPr>
      </w:pPr>
      <w:r w:rsidRPr="000F29FF">
        <w:rPr>
          <w:rFonts w:ascii="Times New Roman" w:hAnsi="Times New Roman" w:cs="Times New Roman"/>
        </w:rPr>
        <w:t>Oct 1</w:t>
      </w:r>
      <w:r w:rsidRPr="00434EC6">
        <w:rPr>
          <w:rFonts w:ascii="Times New Roman" w:hAnsi="Times New Roman" w:cs="Times New Roman"/>
          <w:vertAlign w:val="superscript"/>
        </w:rPr>
        <w:t>st</w:t>
      </w:r>
      <w:r w:rsidRPr="000F29FF">
        <w:rPr>
          <w:rFonts w:ascii="Times New Roman" w:hAnsi="Times New Roman" w:cs="Times New Roman"/>
        </w:rPr>
        <w:t>, 2018</w:t>
      </w:r>
    </w:p>
    <w:p w14:paraId="7C83792B" w14:textId="77777777" w:rsidR="00A541D0" w:rsidRPr="000F29FF" w:rsidRDefault="00A541D0" w:rsidP="003247BC">
      <w:pPr>
        <w:spacing w:line="360" w:lineRule="auto"/>
        <w:rPr>
          <w:rFonts w:ascii="Times New Roman" w:hAnsi="Times New Roman" w:cs="Times New Roman"/>
        </w:rPr>
      </w:pPr>
      <w:r w:rsidRPr="000F29FF">
        <w:rPr>
          <w:rFonts w:ascii="Times New Roman" w:hAnsi="Times New Roman" w:cs="Times New Roman"/>
        </w:rPr>
        <w:t>On Sept 28</w:t>
      </w:r>
      <w:r w:rsidRPr="00434EC6">
        <w:rPr>
          <w:rFonts w:ascii="Times New Roman" w:hAnsi="Times New Roman" w:cs="Times New Roman"/>
          <w:vertAlign w:val="superscript"/>
        </w:rPr>
        <w:t>th</w:t>
      </w:r>
      <w:r w:rsidRPr="000F29FF">
        <w:rPr>
          <w:rFonts w:ascii="Times New Roman" w:hAnsi="Times New Roman" w:cs="Times New Roman"/>
        </w:rPr>
        <w:t xml:space="preserve">, 2018, Northern Star Resources has completed the acquisition of </w:t>
      </w:r>
      <w:r w:rsidR="00162DDA" w:rsidRPr="000F29FF">
        <w:rPr>
          <w:rFonts w:ascii="Times New Roman" w:hAnsi="Times New Roman" w:cs="Times New Roman"/>
        </w:rPr>
        <w:t xml:space="preserve">the Pogo gold project </w:t>
      </w:r>
      <w:r w:rsidRPr="000F29FF">
        <w:rPr>
          <w:rFonts w:ascii="Times New Roman" w:hAnsi="Times New Roman" w:cs="Times New Roman"/>
        </w:rPr>
        <w:t>in Alaska and will start receiving financial benefits of Pogo since July 1</w:t>
      </w:r>
      <w:r w:rsidRPr="00434EC6">
        <w:rPr>
          <w:rFonts w:ascii="Times New Roman" w:hAnsi="Times New Roman" w:cs="Times New Roman"/>
          <w:vertAlign w:val="superscript"/>
        </w:rPr>
        <w:t>st</w:t>
      </w:r>
      <w:r w:rsidRPr="000F29FF">
        <w:rPr>
          <w:rFonts w:ascii="Times New Roman" w:hAnsi="Times New Roman" w:cs="Times New Roman"/>
        </w:rPr>
        <w:t xml:space="preserve">, 2018.  </w:t>
      </w:r>
      <w:r w:rsidR="0020128E" w:rsidRPr="000F29FF">
        <w:rPr>
          <w:rFonts w:ascii="Times New Roman" w:hAnsi="Times New Roman" w:cs="Times New Roman"/>
        </w:rPr>
        <w:t xml:space="preserve">Since Northern Star </w:t>
      </w:r>
      <w:r w:rsidR="00162DDA" w:rsidRPr="000F29FF">
        <w:rPr>
          <w:rFonts w:ascii="Times New Roman" w:hAnsi="Times New Roman" w:cs="Times New Roman"/>
        </w:rPr>
        <w:t>is</w:t>
      </w:r>
      <w:r w:rsidR="0020128E" w:rsidRPr="000F29FF">
        <w:rPr>
          <w:rFonts w:ascii="Times New Roman" w:hAnsi="Times New Roman" w:cs="Times New Roman"/>
        </w:rPr>
        <w:t xml:space="preserve"> expanding its business into </w:t>
      </w:r>
      <w:r w:rsidR="00162DDA" w:rsidRPr="000F29FF">
        <w:rPr>
          <w:rFonts w:ascii="Times New Roman" w:hAnsi="Times New Roman" w:cs="Times New Roman"/>
        </w:rPr>
        <w:t xml:space="preserve">a highly prospective mining location, its total annual production in FY2020 </w:t>
      </w:r>
      <w:r w:rsidR="000F29FF">
        <w:rPr>
          <w:rFonts w:ascii="Times New Roman" w:hAnsi="Times New Roman" w:cs="Times New Roman" w:hint="eastAsia"/>
        </w:rPr>
        <w:t>will</w:t>
      </w:r>
      <w:r w:rsidR="000F29FF">
        <w:rPr>
          <w:rFonts w:ascii="Times New Roman" w:hAnsi="Times New Roman" w:cs="Times New Roman"/>
        </w:rPr>
        <w:t xml:space="preserve"> increase</w:t>
      </w:r>
      <w:r w:rsidR="00162DDA" w:rsidRPr="000F29FF">
        <w:rPr>
          <w:rFonts w:ascii="Times New Roman" w:hAnsi="Times New Roman" w:cs="Times New Roman"/>
        </w:rPr>
        <w:t xml:space="preserve"> to 800,000-900,000oz at A$1,200-A$1,400.  As there is an estimation of positive revenue growth, the share price for Northern Star would be influenced by this acquisition.  </w:t>
      </w:r>
    </w:p>
    <w:p w14:paraId="5ACC67DF" w14:textId="77777777" w:rsidR="00162DDA" w:rsidRPr="000F29FF" w:rsidRDefault="00162DDA" w:rsidP="003247BC">
      <w:pPr>
        <w:spacing w:line="360" w:lineRule="auto"/>
        <w:rPr>
          <w:rFonts w:ascii="Times New Roman" w:hAnsi="Times New Roman" w:cs="Times New Roman"/>
        </w:rPr>
      </w:pPr>
    </w:p>
    <w:p w14:paraId="6EB9BC96" w14:textId="77777777" w:rsidR="00B400CD" w:rsidRPr="000F29FF" w:rsidRDefault="00B84CBA" w:rsidP="003247BC">
      <w:pPr>
        <w:spacing w:line="360" w:lineRule="auto"/>
        <w:rPr>
          <w:rFonts w:ascii="Times New Roman" w:hAnsi="Times New Roman" w:cs="Times New Roman"/>
        </w:rPr>
      </w:pPr>
      <w:r w:rsidRPr="000F29FF">
        <w:rPr>
          <w:rFonts w:ascii="Times New Roman" w:hAnsi="Times New Roman" w:cs="Times New Roman"/>
        </w:rPr>
        <w:t>Announcement</w:t>
      </w:r>
      <w:r w:rsidR="00AA6894" w:rsidRPr="000F29FF">
        <w:rPr>
          <w:rFonts w:ascii="Times New Roman" w:hAnsi="Times New Roman" w:cs="Times New Roman"/>
        </w:rPr>
        <w:t xml:space="preserve"> </w:t>
      </w:r>
      <w:r w:rsidR="000F29FF">
        <w:rPr>
          <w:rFonts w:ascii="Times New Roman" w:hAnsi="Times New Roman" w:cs="Times New Roman" w:hint="eastAsia"/>
        </w:rPr>
        <w:t>Three</w:t>
      </w:r>
      <w:r w:rsidR="00162DDA" w:rsidRPr="000F29FF">
        <w:rPr>
          <w:rFonts w:ascii="Times New Roman" w:hAnsi="Times New Roman" w:cs="Times New Roman"/>
        </w:rPr>
        <w:t xml:space="preserve">: </w:t>
      </w:r>
      <w:r w:rsidR="00B400CD" w:rsidRPr="000F29FF">
        <w:rPr>
          <w:rFonts w:ascii="Times New Roman" w:hAnsi="Times New Roman" w:cs="Times New Roman"/>
        </w:rPr>
        <w:t>Outstanding Results Pave Way for Substantial Increase in Inventory and Mine Lives</w:t>
      </w:r>
    </w:p>
    <w:p w14:paraId="6684B9E1" w14:textId="77777777" w:rsidR="00B400CD" w:rsidRPr="000F29FF" w:rsidRDefault="00B400CD" w:rsidP="003247BC">
      <w:pPr>
        <w:spacing w:line="360" w:lineRule="auto"/>
        <w:rPr>
          <w:rFonts w:ascii="Times New Roman" w:hAnsi="Times New Roman" w:cs="Times New Roman"/>
        </w:rPr>
      </w:pPr>
      <w:r w:rsidRPr="000F29FF">
        <w:rPr>
          <w:rFonts w:ascii="Times New Roman" w:hAnsi="Times New Roman" w:cs="Times New Roman"/>
        </w:rPr>
        <w:t>Dec 20</w:t>
      </w:r>
      <w:r w:rsidRPr="00434EC6">
        <w:rPr>
          <w:rFonts w:ascii="Times New Roman" w:hAnsi="Times New Roman" w:cs="Times New Roman"/>
          <w:vertAlign w:val="superscript"/>
        </w:rPr>
        <w:t>th</w:t>
      </w:r>
      <w:r w:rsidRPr="000F29FF">
        <w:rPr>
          <w:rFonts w:ascii="Times New Roman" w:hAnsi="Times New Roman" w:cs="Times New Roman"/>
        </w:rPr>
        <w:t>, 2018</w:t>
      </w:r>
    </w:p>
    <w:p w14:paraId="0CDBE274" w14:textId="77777777" w:rsidR="00B400CD" w:rsidRPr="000F29FF" w:rsidRDefault="00B400CD" w:rsidP="003247BC">
      <w:pPr>
        <w:spacing w:line="360" w:lineRule="auto"/>
        <w:rPr>
          <w:rFonts w:ascii="Times New Roman" w:hAnsi="Times New Roman" w:cs="Times New Roman"/>
        </w:rPr>
      </w:pPr>
      <w:r w:rsidRPr="000F29FF">
        <w:rPr>
          <w:rFonts w:ascii="Times New Roman" w:hAnsi="Times New Roman" w:cs="Times New Roman"/>
        </w:rPr>
        <w:t xml:space="preserve">This is an exploration update on </w:t>
      </w:r>
      <w:r w:rsidR="00A537F2" w:rsidRPr="000F29FF">
        <w:rPr>
          <w:rFonts w:ascii="Times New Roman" w:hAnsi="Times New Roman" w:cs="Times New Roman"/>
        </w:rPr>
        <w:t xml:space="preserve">the current </w:t>
      </w:r>
      <w:r w:rsidRPr="000F29FF">
        <w:rPr>
          <w:rFonts w:ascii="Times New Roman" w:hAnsi="Times New Roman" w:cs="Times New Roman"/>
        </w:rPr>
        <w:t>Australian operations</w:t>
      </w:r>
      <w:r w:rsidR="00A537F2" w:rsidRPr="000F29FF">
        <w:rPr>
          <w:rFonts w:ascii="Times New Roman" w:hAnsi="Times New Roman" w:cs="Times New Roman"/>
        </w:rPr>
        <w:t xml:space="preserve"> of Northern Star including </w:t>
      </w:r>
      <w:proofErr w:type="spellStart"/>
      <w:r w:rsidR="00A537F2" w:rsidRPr="000F29FF">
        <w:rPr>
          <w:rFonts w:ascii="Times New Roman" w:hAnsi="Times New Roman" w:cs="Times New Roman"/>
        </w:rPr>
        <w:t>Kalgoorlie</w:t>
      </w:r>
      <w:proofErr w:type="spellEnd"/>
      <w:r w:rsidR="00A537F2" w:rsidRPr="000F29FF">
        <w:rPr>
          <w:rFonts w:ascii="Times New Roman" w:hAnsi="Times New Roman" w:cs="Times New Roman"/>
        </w:rPr>
        <w:t xml:space="preserve"> Operation, South </w:t>
      </w:r>
      <w:proofErr w:type="spellStart"/>
      <w:r w:rsidR="00A537F2" w:rsidRPr="000F29FF">
        <w:rPr>
          <w:rFonts w:ascii="Times New Roman" w:hAnsi="Times New Roman" w:cs="Times New Roman"/>
        </w:rPr>
        <w:t>Kalgoorlie</w:t>
      </w:r>
      <w:proofErr w:type="spellEnd"/>
      <w:r w:rsidR="00A537F2" w:rsidRPr="000F29FF">
        <w:rPr>
          <w:rFonts w:ascii="Times New Roman" w:hAnsi="Times New Roman" w:cs="Times New Roman"/>
        </w:rPr>
        <w:t xml:space="preserve"> Operation and </w:t>
      </w:r>
      <w:proofErr w:type="spellStart"/>
      <w:r w:rsidR="00A537F2" w:rsidRPr="000F29FF">
        <w:rPr>
          <w:rFonts w:ascii="Times New Roman" w:hAnsi="Times New Roman" w:cs="Times New Roman"/>
        </w:rPr>
        <w:t>Jundee</w:t>
      </w:r>
      <w:proofErr w:type="spellEnd"/>
      <w:r w:rsidR="00A537F2" w:rsidRPr="000F29FF">
        <w:rPr>
          <w:rFonts w:ascii="Times New Roman" w:hAnsi="Times New Roman" w:cs="Times New Roman"/>
        </w:rPr>
        <w:t xml:space="preserve"> Operation.</w:t>
      </w:r>
      <w:r w:rsidR="00B84CBA" w:rsidRPr="000F29FF">
        <w:rPr>
          <w:rFonts w:ascii="Times New Roman" w:hAnsi="Times New Roman" w:cs="Times New Roman"/>
        </w:rPr>
        <w:t xml:space="preserve">  The announcement illustrated that there is a significant increase in inventory and mine</w:t>
      </w:r>
      <w:r w:rsidR="00BF20BA" w:rsidRPr="000F29FF">
        <w:rPr>
          <w:rFonts w:ascii="Times New Roman" w:hAnsi="Times New Roman" w:cs="Times New Roman"/>
        </w:rPr>
        <w:t xml:space="preserve"> lives in its Australian operations.</w:t>
      </w:r>
      <w:r w:rsidR="00B84CBA" w:rsidRPr="000F29FF">
        <w:rPr>
          <w:rFonts w:ascii="Times New Roman" w:hAnsi="Times New Roman" w:cs="Times New Roman"/>
        </w:rPr>
        <w:t xml:space="preserve"> </w:t>
      </w:r>
      <w:r w:rsidR="00BF20BA" w:rsidRPr="000F29FF">
        <w:rPr>
          <w:rFonts w:ascii="Times New Roman" w:hAnsi="Times New Roman" w:cs="Times New Roman"/>
        </w:rPr>
        <w:t xml:space="preserve"> </w:t>
      </w:r>
      <w:r w:rsidR="00AA6894" w:rsidRPr="000F29FF">
        <w:rPr>
          <w:rFonts w:ascii="Times New Roman" w:hAnsi="Times New Roman" w:cs="Times New Roman"/>
        </w:rPr>
        <w:t>The</w:t>
      </w:r>
      <w:r w:rsidR="00BF20BA" w:rsidRPr="000F29FF">
        <w:rPr>
          <w:rFonts w:ascii="Times New Roman" w:hAnsi="Times New Roman" w:cs="Times New Roman"/>
        </w:rPr>
        <w:t xml:space="preserve"> </w:t>
      </w:r>
      <w:r w:rsidR="00AA6894" w:rsidRPr="000F29FF">
        <w:rPr>
          <w:rFonts w:ascii="Times New Roman" w:hAnsi="Times New Roman" w:cs="Times New Roman"/>
        </w:rPr>
        <w:t xml:space="preserve">operations </w:t>
      </w:r>
      <w:r w:rsidR="00BF20BA" w:rsidRPr="000F29FF">
        <w:rPr>
          <w:rFonts w:ascii="Times New Roman" w:hAnsi="Times New Roman" w:cs="Times New Roman"/>
        </w:rPr>
        <w:t xml:space="preserve">continuous to find more and more gold, </w:t>
      </w:r>
      <w:r w:rsidR="00AA6894" w:rsidRPr="000F29FF">
        <w:rPr>
          <w:rFonts w:ascii="Times New Roman" w:hAnsi="Times New Roman" w:cs="Times New Roman"/>
        </w:rPr>
        <w:t xml:space="preserve">leading </w:t>
      </w:r>
      <w:r w:rsidR="00BF20BA" w:rsidRPr="000F29FF">
        <w:rPr>
          <w:rFonts w:ascii="Times New Roman" w:hAnsi="Times New Roman" w:cs="Times New Roman"/>
        </w:rPr>
        <w:t>the successful organic growth strategy generates more financial return.  There is going to be a sustainable increase on the gold production and more reserve based on the current results and future exploration planned</w:t>
      </w:r>
      <w:r w:rsidR="000F29FF">
        <w:rPr>
          <w:rFonts w:ascii="Times New Roman" w:hAnsi="Times New Roman" w:cs="Times New Roman" w:hint="eastAsia"/>
        </w:rPr>
        <w:t xml:space="preserve"> in the next half year</w:t>
      </w:r>
      <w:r w:rsidR="00BF20BA" w:rsidRPr="000F29FF">
        <w:rPr>
          <w:rFonts w:ascii="Times New Roman" w:hAnsi="Times New Roman" w:cs="Times New Roman"/>
        </w:rPr>
        <w:t xml:space="preserve">.  </w:t>
      </w:r>
      <w:r w:rsidR="00AA6894" w:rsidRPr="000F29FF">
        <w:rPr>
          <w:rFonts w:ascii="Times New Roman" w:hAnsi="Times New Roman" w:cs="Times New Roman"/>
        </w:rPr>
        <w:t xml:space="preserve"> As this announcement is a proof of more financial return of the company, a positive effect on the market share </w:t>
      </w:r>
      <w:r w:rsidR="000F29FF">
        <w:rPr>
          <w:rFonts w:ascii="Times New Roman" w:hAnsi="Times New Roman" w:cs="Times New Roman" w:hint="eastAsia"/>
        </w:rPr>
        <w:t>would be</w:t>
      </w:r>
      <w:r w:rsidR="00AA6894" w:rsidRPr="000F29FF">
        <w:rPr>
          <w:rFonts w:ascii="Times New Roman" w:hAnsi="Times New Roman" w:cs="Times New Roman"/>
        </w:rPr>
        <w:t xml:space="preserve"> expected.</w:t>
      </w:r>
    </w:p>
    <w:p w14:paraId="6A8B3D53" w14:textId="77777777" w:rsidR="00AA6894" w:rsidRPr="000F29FF" w:rsidRDefault="00AA6894" w:rsidP="003247BC">
      <w:pPr>
        <w:spacing w:line="360" w:lineRule="auto"/>
        <w:rPr>
          <w:rFonts w:ascii="Times New Roman" w:hAnsi="Times New Roman" w:cs="Times New Roman"/>
        </w:rPr>
      </w:pPr>
    </w:p>
    <w:p w14:paraId="7ABC9A66" w14:textId="77777777" w:rsidR="00AA6894" w:rsidRPr="000F29FF" w:rsidRDefault="003247BC" w:rsidP="003247BC">
      <w:pPr>
        <w:tabs>
          <w:tab w:val="left" w:pos="4731"/>
        </w:tabs>
        <w:spacing w:line="360" w:lineRule="auto"/>
        <w:rPr>
          <w:rFonts w:ascii="Times New Roman" w:hAnsi="Times New Roman" w:cs="Times New Roman"/>
        </w:rPr>
      </w:pPr>
      <w:r w:rsidRPr="000F29FF">
        <w:rPr>
          <w:rFonts w:ascii="Times New Roman" w:hAnsi="Times New Roman" w:cs="Times New Roman"/>
        </w:rPr>
        <w:t>Announcement</w:t>
      </w:r>
      <w:r w:rsidR="00AA6894" w:rsidRPr="000F29FF">
        <w:rPr>
          <w:rFonts w:ascii="Times New Roman" w:hAnsi="Times New Roman" w:cs="Times New Roman"/>
        </w:rPr>
        <w:t xml:space="preserve"> four: NST has strong performance at mines </w:t>
      </w:r>
      <w:proofErr w:type="gramStart"/>
      <w:r w:rsidR="00AA6894" w:rsidRPr="000F29FF">
        <w:rPr>
          <w:rFonts w:ascii="Times New Roman" w:hAnsi="Times New Roman" w:cs="Times New Roman"/>
        </w:rPr>
        <w:t>according to</w:t>
      </w:r>
      <w:proofErr w:type="gramEnd"/>
      <w:r w:rsidR="00AA6894" w:rsidRPr="000F29FF">
        <w:rPr>
          <w:rFonts w:ascii="Times New Roman" w:hAnsi="Times New Roman" w:cs="Times New Roman"/>
        </w:rPr>
        <w:t xml:space="preserve"> the financial result for six months.</w:t>
      </w:r>
    </w:p>
    <w:p w14:paraId="307C47EC" w14:textId="77777777" w:rsidR="00AA6894" w:rsidRPr="000F29FF" w:rsidRDefault="00AA6894" w:rsidP="003247BC">
      <w:pPr>
        <w:tabs>
          <w:tab w:val="left" w:pos="4731"/>
        </w:tabs>
        <w:spacing w:line="360" w:lineRule="auto"/>
        <w:rPr>
          <w:rFonts w:ascii="Times New Roman" w:hAnsi="Times New Roman" w:cs="Times New Roman"/>
        </w:rPr>
      </w:pPr>
      <w:r w:rsidRPr="000F29FF">
        <w:rPr>
          <w:rFonts w:ascii="Times New Roman" w:hAnsi="Times New Roman" w:cs="Times New Roman"/>
        </w:rPr>
        <w:t>Feb 13</w:t>
      </w:r>
      <w:r w:rsidRPr="00434EC6">
        <w:rPr>
          <w:rFonts w:ascii="Times New Roman" w:hAnsi="Times New Roman" w:cs="Times New Roman"/>
          <w:vertAlign w:val="superscript"/>
        </w:rPr>
        <w:t>th</w:t>
      </w:r>
      <w:r w:rsidRPr="000F29FF">
        <w:rPr>
          <w:rFonts w:ascii="Times New Roman" w:hAnsi="Times New Roman" w:cs="Times New Roman"/>
        </w:rPr>
        <w:t>, 2019</w:t>
      </w:r>
    </w:p>
    <w:p w14:paraId="2ADFEECB" w14:textId="77777777" w:rsidR="00AA6894" w:rsidRPr="000F29FF" w:rsidRDefault="00AA6894" w:rsidP="003247BC">
      <w:pPr>
        <w:tabs>
          <w:tab w:val="left" w:pos="4731"/>
        </w:tabs>
        <w:spacing w:line="360" w:lineRule="auto"/>
        <w:rPr>
          <w:rFonts w:ascii="Times New Roman" w:hAnsi="Times New Roman" w:cs="Times New Roman"/>
        </w:rPr>
      </w:pPr>
      <w:r w:rsidRPr="000F29FF">
        <w:rPr>
          <w:rFonts w:ascii="Times New Roman" w:hAnsi="Times New Roman" w:cs="Times New Roman"/>
        </w:rPr>
        <w:t xml:space="preserve">Northern Star generated solid profit result despite heavy investment in growth. It created growth in many financial </w:t>
      </w:r>
      <w:r w:rsidR="000F29FF" w:rsidRPr="000F29FF">
        <w:rPr>
          <w:rFonts w:ascii="Times New Roman" w:hAnsi="Times New Roman" w:cs="Times New Roman"/>
        </w:rPr>
        <w:t>indexes</w:t>
      </w:r>
      <w:r w:rsidRPr="000F29FF">
        <w:rPr>
          <w:rFonts w:ascii="Times New Roman" w:hAnsi="Times New Roman" w:cs="Times New Roman"/>
        </w:rPr>
        <w:t>. The revenue increased 43% from previous corresponding period(</w:t>
      </w:r>
      <w:proofErr w:type="spellStart"/>
      <w:r w:rsidRPr="000F29FF">
        <w:rPr>
          <w:rFonts w:ascii="Times New Roman" w:hAnsi="Times New Roman" w:cs="Times New Roman"/>
        </w:rPr>
        <w:t>pcp</w:t>
      </w:r>
      <w:proofErr w:type="spellEnd"/>
      <w:r w:rsidRPr="000F29FF">
        <w:rPr>
          <w:rFonts w:ascii="Times New Roman" w:hAnsi="Times New Roman" w:cs="Times New Roman"/>
        </w:rPr>
        <w:t>); the underlying net profit after tax up 11% to A$89.1M; cash flow from operating activities have 33% growth rate</w:t>
      </w:r>
      <w:r w:rsidR="000F29FF">
        <w:rPr>
          <w:rFonts w:ascii="Times New Roman" w:hAnsi="Times New Roman" w:cs="Times New Roman"/>
        </w:rPr>
        <w:t xml:space="preserve"> on </w:t>
      </w:r>
      <w:proofErr w:type="spellStart"/>
      <w:r w:rsidR="000F29FF">
        <w:rPr>
          <w:rFonts w:ascii="Times New Roman" w:hAnsi="Times New Roman" w:cs="Times New Roman"/>
        </w:rPr>
        <w:t>pcp</w:t>
      </w:r>
      <w:proofErr w:type="spellEnd"/>
      <w:r w:rsidR="000F29FF">
        <w:rPr>
          <w:rFonts w:ascii="Times New Roman" w:hAnsi="Times New Roman" w:cs="Times New Roman"/>
        </w:rPr>
        <w:t xml:space="preserve"> and EPS increased by 6%</w:t>
      </w:r>
      <w:r w:rsidRPr="000F29FF">
        <w:rPr>
          <w:rFonts w:ascii="Times New Roman" w:hAnsi="Times New Roman" w:cs="Times New Roman"/>
        </w:rPr>
        <w:t>.</w:t>
      </w:r>
    </w:p>
    <w:p w14:paraId="6BD8B537" w14:textId="77777777" w:rsidR="003247BC" w:rsidRPr="000F29FF" w:rsidRDefault="003247BC" w:rsidP="003247BC">
      <w:pPr>
        <w:tabs>
          <w:tab w:val="left" w:pos="4731"/>
        </w:tabs>
        <w:spacing w:line="360" w:lineRule="auto"/>
        <w:rPr>
          <w:rFonts w:ascii="Times New Roman" w:hAnsi="Times New Roman" w:cs="Times New Roman"/>
        </w:rPr>
      </w:pPr>
    </w:p>
    <w:p w14:paraId="73ACE627" w14:textId="77777777" w:rsidR="00AA6894" w:rsidRPr="000F29FF" w:rsidRDefault="00AA6894" w:rsidP="003247BC">
      <w:pPr>
        <w:tabs>
          <w:tab w:val="left" w:pos="4731"/>
        </w:tabs>
        <w:spacing w:line="360" w:lineRule="auto"/>
        <w:rPr>
          <w:rFonts w:ascii="Times New Roman" w:hAnsi="Times New Roman" w:cs="Times New Roman"/>
        </w:rPr>
      </w:pPr>
      <w:r w:rsidRPr="000F29FF">
        <w:rPr>
          <w:rFonts w:ascii="Times New Roman" w:hAnsi="Times New Roman" w:cs="Times New Roman"/>
        </w:rPr>
        <w:t>The results reflect a combination of the strong performance at Northern Star’s Australian mines and the significant investment the Company made in its next round of growth, particularly at the Pogo gold mine in Alaska. They also generated an industry-leading return on equity of 20 per cent excluding the Pogo acquisition.</w:t>
      </w:r>
    </w:p>
    <w:p w14:paraId="4B066B04" w14:textId="77777777" w:rsidR="003247BC" w:rsidRPr="000F29FF" w:rsidRDefault="003247BC" w:rsidP="003247BC">
      <w:pPr>
        <w:tabs>
          <w:tab w:val="left" w:pos="4731"/>
        </w:tabs>
        <w:spacing w:line="360" w:lineRule="auto"/>
        <w:rPr>
          <w:rFonts w:ascii="Times New Roman" w:hAnsi="Times New Roman" w:cs="Times New Roman"/>
        </w:rPr>
      </w:pPr>
    </w:p>
    <w:p w14:paraId="5044543D" w14:textId="77777777" w:rsidR="00AA6894" w:rsidRPr="000F29FF" w:rsidRDefault="00AA6894" w:rsidP="003247BC">
      <w:pPr>
        <w:tabs>
          <w:tab w:val="left" w:pos="4731"/>
        </w:tabs>
        <w:spacing w:line="360" w:lineRule="auto"/>
        <w:rPr>
          <w:rFonts w:ascii="Times New Roman" w:hAnsi="Times New Roman" w:cs="Times New Roman"/>
        </w:rPr>
      </w:pPr>
      <w:r w:rsidRPr="000F29FF">
        <w:rPr>
          <w:rFonts w:ascii="Times New Roman" w:hAnsi="Times New Roman" w:cs="Times New Roman"/>
        </w:rPr>
        <w:t>The share price of NST grew from $8.54 at February</w:t>
      </w:r>
      <w:r w:rsidR="00434EC6">
        <w:rPr>
          <w:rFonts w:ascii="Times New Roman" w:hAnsi="Times New Roman" w:cs="Times New Roman" w:hint="eastAsia"/>
        </w:rPr>
        <w:t xml:space="preserve"> 10</w:t>
      </w:r>
      <w:r w:rsidR="00434EC6" w:rsidRPr="00434EC6">
        <w:rPr>
          <w:rFonts w:ascii="Times New Roman" w:hAnsi="Times New Roman" w:cs="Times New Roman" w:hint="eastAsia"/>
          <w:vertAlign w:val="superscript"/>
        </w:rPr>
        <w:t>th</w:t>
      </w:r>
      <w:r w:rsidRPr="000F29FF">
        <w:rPr>
          <w:rFonts w:ascii="Times New Roman" w:hAnsi="Times New Roman" w:cs="Times New Roman"/>
        </w:rPr>
        <w:t xml:space="preserve"> to $9.65 at </w:t>
      </w:r>
      <w:r w:rsidR="00434EC6">
        <w:rPr>
          <w:rFonts w:ascii="Times New Roman" w:hAnsi="Times New Roman" w:cs="Times New Roman"/>
        </w:rPr>
        <w:t>February 18</w:t>
      </w:r>
      <w:r w:rsidR="00434EC6" w:rsidRPr="00434EC6">
        <w:rPr>
          <w:rFonts w:ascii="Times New Roman" w:hAnsi="Times New Roman" w:cs="Times New Roman"/>
          <w:vertAlign w:val="superscript"/>
        </w:rPr>
        <w:t>th</w:t>
      </w:r>
      <w:r w:rsidR="00434EC6">
        <w:rPr>
          <w:rFonts w:ascii="Times New Roman" w:hAnsi="Times New Roman" w:cs="Times New Roman"/>
        </w:rPr>
        <w:t>,</w:t>
      </w:r>
      <w:r w:rsidRPr="000F29FF">
        <w:rPr>
          <w:rFonts w:ascii="Times New Roman" w:hAnsi="Times New Roman" w:cs="Times New Roman"/>
        </w:rPr>
        <w:t xml:space="preserve"> 2019. The </w:t>
      </w:r>
      <w:bookmarkStart w:id="0" w:name="_GoBack"/>
      <w:bookmarkEnd w:id="0"/>
      <w:r w:rsidRPr="000F29FF">
        <w:rPr>
          <w:rFonts w:ascii="Times New Roman" w:hAnsi="Times New Roman" w:cs="Times New Roman"/>
        </w:rPr>
        <w:t>data indicated that the market believed NST will create more profit for their shareholders.</w:t>
      </w:r>
    </w:p>
    <w:p w14:paraId="6860958E" w14:textId="77777777" w:rsidR="00AA6894" w:rsidRPr="000F29FF" w:rsidRDefault="00AA6894" w:rsidP="003247BC">
      <w:pPr>
        <w:spacing w:line="360" w:lineRule="auto"/>
        <w:rPr>
          <w:rFonts w:ascii="Times New Roman" w:hAnsi="Times New Roman" w:cs="Times New Roman"/>
        </w:rPr>
      </w:pPr>
    </w:p>
    <w:p w14:paraId="5C5649EB" w14:textId="77777777" w:rsidR="00AA6894" w:rsidRPr="000F29FF" w:rsidRDefault="00AA6894" w:rsidP="003247BC">
      <w:pPr>
        <w:spacing w:line="360" w:lineRule="auto"/>
        <w:rPr>
          <w:rFonts w:ascii="Times New Roman" w:hAnsi="Times New Roman" w:cs="Times New Roman"/>
        </w:rPr>
      </w:pPr>
    </w:p>
    <w:p w14:paraId="755E9455" w14:textId="77777777" w:rsidR="00021839" w:rsidRPr="000F29FF" w:rsidRDefault="00021839" w:rsidP="003247BC">
      <w:pPr>
        <w:spacing w:line="360" w:lineRule="auto"/>
        <w:rPr>
          <w:rFonts w:ascii="Times New Roman" w:hAnsi="Times New Roman" w:cs="Times New Roman"/>
        </w:rPr>
      </w:pPr>
    </w:p>
    <w:p w14:paraId="486D8A86" w14:textId="77777777" w:rsidR="00EC4DE1" w:rsidRPr="000F29FF" w:rsidRDefault="00EC4DE1" w:rsidP="003247BC">
      <w:pPr>
        <w:spacing w:line="360" w:lineRule="auto"/>
        <w:rPr>
          <w:rFonts w:ascii="Times New Roman" w:hAnsi="Times New Roman" w:cs="Times New Roman"/>
        </w:rPr>
      </w:pPr>
    </w:p>
    <w:sectPr w:rsidR="00EC4DE1" w:rsidRPr="000F29FF" w:rsidSect="00F165A8">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859"/>
    <w:rsid w:val="00021839"/>
    <w:rsid w:val="000F29FF"/>
    <w:rsid w:val="00162DDA"/>
    <w:rsid w:val="0020128E"/>
    <w:rsid w:val="002A4F81"/>
    <w:rsid w:val="003247BC"/>
    <w:rsid w:val="00375B4B"/>
    <w:rsid w:val="00434EC6"/>
    <w:rsid w:val="00465225"/>
    <w:rsid w:val="005F2522"/>
    <w:rsid w:val="006068CC"/>
    <w:rsid w:val="007A3859"/>
    <w:rsid w:val="00894388"/>
    <w:rsid w:val="00A537F2"/>
    <w:rsid w:val="00A541D0"/>
    <w:rsid w:val="00AA6894"/>
    <w:rsid w:val="00B400CD"/>
    <w:rsid w:val="00B84CBA"/>
    <w:rsid w:val="00BF20BA"/>
    <w:rsid w:val="00E25A1D"/>
    <w:rsid w:val="00EC4DE1"/>
    <w:rsid w:val="00F165A8"/>
    <w:rsid w:val="00FD6A78"/>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13B954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021839"/>
  </w:style>
  <w:style w:type="character" w:customStyle="1" w:styleId="DateChar">
    <w:name w:val="Date Char"/>
    <w:basedOn w:val="DefaultParagraphFont"/>
    <w:link w:val="Date"/>
    <w:uiPriority w:val="99"/>
    <w:semiHidden/>
    <w:rsid w:val="00021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078782">
      <w:bodyDiv w:val="1"/>
      <w:marLeft w:val="0"/>
      <w:marRight w:val="0"/>
      <w:marTop w:val="0"/>
      <w:marBottom w:val="0"/>
      <w:divBdr>
        <w:top w:val="none" w:sz="0" w:space="0" w:color="auto"/>
        <w:left w:val="none" w:sz="0" w:space="0" w:color="auto"/>
        <w:bottom w:val="none" w:sz="0" w:space="0" w:color="auto"/>
        <w:right w:val="none" w:sz="0" w:space="0" w:color="auto"/>
      </w:divBdr>
    </w:div>
    <w:div w:id="20571987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631</Words>
  <Characters>3597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ZHANG</dc:creator>
  <cp:keywords/>
  <dc:description/>
  <cp:lastModifiedBy>Michelle ZHANG</cp:lastModifiedBy>
  <cp:revision>1</cp:revision>
  <dcterms:created xsi:type="dcterms:W3CDTF">2019-10-11T09:59:00Z</dcterms:created>
  <dcterms:modified xsi:type="dcterms:W3CDTF">2019-10-11T11:39:00Z</dcterms:modified>
</cp:coreProperties>
</file>