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A81" w:rsidRDefault="0009619C">
      <w:r w:rsidRPr="0009619C">
        <w:rPr>
          <w:noProof/>
        </w:rPr>
        <w:drawing>
          <wp:inline distT="0" distB="0" distL="0" distR="0" wp14:anchorId="24DE1C6F" wp14:editId="5F275C73">
            <wp:extent cx="5731510" cy="45231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4523105"/>
                    </a:xfrm>
                    <a:prstGeom prst="rect">
                      <a:avLst/>
                    </a:prstGeom>
                  </pic:spPr>
                </pic:pic>
              </a:graphicData>
            </a:graphic>
          </wp:inline>
        </w:drawing>
      </w:r>
    </w:p>
    <w:p w:rsidR="0009619C" w:rsidRDefault="0009619C">
      <w:r w:rsidRPr="0009619C">
        <w:rPr>
          <w:noProof/>
        </w:rPr>
        <w:drawing>
          <wp:inline distT="0" distB="0" distL="0" distR="0" wp14:anchorId="276DFE14" wp14:editId="1ABE8F89">
            <wp:extent cx="5731510" cy="40608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4060825"/>
                    </a:xfrm>
                    <a:prstGeom prst="rect">
                      <a:avLst/>
                    </a:prstGeom>
                  </pic:spPr>
                </pic:pic>
              </a:graphicData>
            </a:graphic>
          </wp:inline>
        </w:drawing>
      </w:r>
    </w:p>
    <w:p w:rsidR="0009619C" w:rsidRDefault="0009619C">
      <w:r w:rsidRPr="0009619C">
        <w:rPr>
          <w:noProof/>
        </w:rPr>
        <w:lastRenderedPageBreak/>
        <w:drawing>
          <wp:inline distT="0" distB="0" distL="0" distR="0" wp14:anchorId="349FCD23" wp14:editId="3DFB2B4D">
            <wp:extent cx="6152195" cy="444817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55124" cy="4450293"/>
                    </a:xfrm>
                    <a:prstGeom prst="rect">
                      <a:avLst/>
                    </a:prstGeom>
                  </pic:spPr>
                </pic:pic>
              </a:graphicData>
            </a:graphic>
          </wp:inline>
        </w:drawing>
      </w:r>
      <w:r w:rsidRPr="0009619C">
        <w:rPr>
          <w:noProof/>
        </w:rPr>
        <w:drawing>
          <wp:inline distT="0" distB="0" distL="0" distR="0" wp14:anchorId="64CE211C" wp14:editId="07BC7FED">
            <wp:extent cx="6231211" cy="3943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34318" cy="3945316"/>
                    </a:xfrm>
                    <a:prstGeom prst="rect">
                      <a:avLst/>
                    </a:prstGeom>
                  </pic:spPr>
                </pic:pic>
              </a:graphicData>
            </a:graphic>
          </wp:inline>
        </w:drawing>
      </w:r>
    </w:p>
    <w:p w:rsidR="0010571D" w:rsidRDefault="0010571D"/>
    <w:p w:rsidR="0009619C" w:rsidRDefault="0009619C"/>
    <w:p w:rsidR="0009619C" w:rsidRDefault="0010571D">
      <w:r w:rsidRPr="0010571D">
        <w:lastRenderedPageBreak/>
        <w:drawing>
          <wp:inline distT="0" distB="0" distL="0" distR="0" wp14:anchorId="1C2E4264" wp14:editId="5902D350">
            <wp:extent cx="6090993" cy="440055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93493" cy="4402356"/>
                    </a:xfrm>
                    <a:prstGeom prst="rect">
                      <a:avLst/>
                    </a:prstGeom>
                  </pic:spPr>
                </pic:pic>
              </a:graphicData>
            </a:graphic>
          </wp:inline>
        </w:drawing>
      </w:r>
    </w:p>
    <w:p w:rsidR="0010571D" w:rsidRDefault="0010571D">
      <w:r w:rsidRPr="0010571D">
        <w:drawing>
          <wp:inline distT="0" distB="0" distL="0" distR="0" wp14:anchorId="6342F7C4" wp14:editId="01858399">
            <wp:extent cx="6199446" cy="2809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06512" cy="2813077"/>
                    </a:xfrm>
                    <a:prstGeom prst="rect">
                      <a:avLst/>
                    </a:prstGeom>
                  </pic:spPr>
                </pic:pic>
              </a:graphicData>
            </a:graphic>
          </wp:inline>
        </w:drawing>
      </w:r>
    </w:p>
    <w:p w:rsidR="001A6170" w:rsidRDefault="001A6170"/>
    <w:p w:rsidR="0009619C" w:rsidRDefault="0009619C"/>
    <w:p w:rsidR="001A6170" w:rsidRDefault="001A6170"/>
    <w:p w:rsidR="001A6170" w:rsidRDefault="001A6170"/>
    <w:p w:rsidR="001A6170" w:rsidRDefault="001A6170"/>
    <w:p w:rsidR="001A6170" w:rsidRDefault="001A6170"/>
    <w:p w:rsidR="001A6170" w:rsidRDefault="001A6170" w:rsidP="001A6170">
      <w:pPr>
        <w:pStyle w:val="Heading3"/>
        <w:spacing w:before="0" w:beforeAutospacing="0" w:after="0" w:afterAutospacing="0"/>
        <w:rPr>
          <w:rFonts w:ascii="inherit" w:hAnsi="inherit"/>
          <w:color w:val="000000"/>
          <w:sz w:val="23"/>
          <w:szCs w:val="23"/>
        </w:rPr>
      </w:pPr>
      <w:r>
        <w:rPr>
          <w:rFonts w:ascii="inherit" w:hAnsi="inherit"/>
          <w:color w:val="000000"/>
          <w:sz w:val="23"/>
          <w:szCs w:val="23"/>
        </w:rPr>
        <w:lastRenderedPageBreak/>
        <w:t>Proofreading and Editing Your Writing</w:t>
      </w:r>
    </w:p>
    <w:p w:rsidR="001A6170" w:rsidRDefault="001A6170" w:rsidP="001A6170">
      <w:pPr>
        <w:pStyle w:val="NormalWeb"/>
        <w:shd w:val="clear" w:color="auto" w:fill="FFFFFF"/>
        <w:spacing w:before="0" w:beforeAutospacing="0" w:after="0" w:afterAutospacing="0"/>
        <w:rPr>
          <w:rFonts w:ascii="Arial" w:hAnsi="Arial" w:cs="Arial"/>
          <w:color w:val="111111"/>
          <w:sz w:val="20"/>
          <w:szCs w:val="20"/>
        </w:rPr>
      </w:pPr>
      <w:r>
        <w:rPr>
          <w:rFonts w:ascii="inherit" w:hAnsi="inherit" w:cs="Arial"/>
          <w:color w:val="111111"/>
          <w:sz w:val="20"/>
          <w:szCs w:val="20"/>
          <w:bdr w:val="none" w:sz="0" w:space="0" w:color="auto" w:frame="1"/>
        </w:rPr>
        <w:t>Posted on: Monday, 14 October 2019 9:00:00 AM AEDT</w:t>
      </w:r>
    </w:p>
    <w:p w:rsidR="001A6170" w:rsidRDefault="001A6170" w:rsidP="001A6170">
      <w:pPr>
        <w:pStyle w:val="NormalWeb"/>
        <w:shd w:val="clear" w:color="auto" w:fill="FFFFFF"/>
        <w:spacing w:before="0" w:beforeAutospacing="0" w:after="0" w:afterAutospacing="0"/>
        <w:rPr>
          <w:rFonts w:ascii="inherit" w:hAnsi="inherit" w:cs="Arial"/>
          <w:color w:val="111111"/>
          <w:sz w:val="20"/>
          <w:szCs w:val="20"/>
        </w:rPr>
      </w:pPr>
      <w:r>
        <w:rPr>
          <w:rFonts w:ascii="inherit" w:hAnsi="inherit" w:cs="Arial"/>
          <w:color w:val="111111"/>
          <w:sz w:val="20"/>
          <w:szCs w:val="20"/>
        </w:rPr>
        <w:t>Many students submit work for their "Director's Statement" that does not seem to have been edited or proofread.</w:t>
      </w:r>
      <w:r>
        <w:rPr>
          <w:rFonts w:ascii="Arial" w:hAnsi="Arial" w:cs="Arial"/>
          <w:color w:val="111111"/>
          <w:sz w:val="20"/>
          <w:szCs w:val="20"/>
        </w:rPr>
        <w:br/>
      </w:r>
      <w:r>
        <w:rPr>
          <w:rFonts w:ascii="Arial" w:hAnsi="Arial" w:cs="Arial"/>
          <w:color w:val="111111"/>
          <w:sz w:val="20"/>
          <w:szCs w:val="20"/>
        </w:rPr>
        <w:br/>
      </w:r>
      <w:r>
        <w:rPr>
          <w:rStyle w:val="Emphasis"/>
          <w:rFonts w:ascii="inherit" w:hAnsi="inherit" w:cs="Arial"/>
          <w:b/>
          <w:bCs/>
          <w:color w:val="111111"/>
          <w:sz w:val="20"/>
          <w:szCs w:val="20"/>
          <w:bdr w:val="none" w:sz="0" w:space="0" w:color="auto" w:frame="1"/>
        </w:rPr>
        <w:t>We expect all submissions to be edited and proofread for errors.</w:t>
      </w:r>
      <w:r>
        <w:rPr>
          <w:rFonts w:ascii="Arial" w:hAnsi="Arial" w:cs="Arial"/>
          <w:color w:val="111111"/>
          <w:sz w:val="20"/>
          <w:szCs w:val="20"/>
        </w:rPr>
        <w:br/>
      </w:r>
      <w:r>
        <w:rPr>
          <w:rFonts w:ascii="Arial" w:hAnsi="Arial" w:cs="Arial"/>
          <w:color w:val="111111"/>
          <w:sz w:val="20"/>
          <w:szCs w:val="20"/>
        </w:rPr>
        <w:br/>
      </w:r>
      <w:r>
        <w:rPr>
          <w:rFonts w:ascii="inherit" w:hAnsi="inherit" w:cs="Arial"/>
          <w:color w:val="111111"/>
          <w:sz w:val="20"/>
          <w:szCs w:val="20"/>
        </w:rPr>
        <w:t>These are important academic writing skills - if you don't have these skills yet, this assessment could be your chance to learn how.</w:t>
      </w:r>
      <w:r>
        <w:rPr>
          <w:color w:val="111111"/>
          <w:sz w:val="20"/>
          <w:szCs w:val="20"/>
        </w:rPr>
        <w:t> </w:t>
      </w:r>
    </w:p>
    <w:p w:rsidR="001A6170" w:rsidRDefault="001A6170" w:rsidP="001A6170">
      <w:pPr>
        <w:pStyle w:val="NormalWeb"/>
        <w:shd w:val="clear" w:color="auto" w:fill="FFFFFF"/>
        <w:spacing w:before="0" w:beforeAutospacing="0" w:after="240" w:afterAutospacing="0"/>
        <w:rPr>
          <w:rFonts w:ascii="inherit" w:hAnsi="inherit" w:cs="Arial"/>
          <w:color w:val="111111"/>
          <w:sz w:val="20"/>
          <w:szCs w:val="20"/>
        </w:rPr>
      </w:pPr>
      <w:r>
        <w:rPr>
          <w:rFonts w:ascii="inherit" w:hAnsi="inherit" w:cs="Arial"/>
          <w:color w:val="111111"/>
          <w:sz w:val="20"/>
          <w:szCs w:val="20"/>
        </w:rPr>
        <w:t>Writing a paper isn't nearly enough to be finished - you must revise, edit to be more concise, check for spelling errors and grammatical errors, and refine your language until it flows better on the page.</w:t>
      </w:r>
      <w:r>
        <w:rPr>
          <w:rFonts w:ascii="Arial" w:hAnsi="Arial" w:cs="Arial"/>
          <w:color w:val="111111"/>
          <w:sz w:val="20"/>
          <w:szCs w:val="20"/>
        </w:rPr>
        <w:br/>
      </w:r>
      <w:r>
        <w:rPr>
          <w:rFonts w:ascii="Arial" w:hAnsi="Arial" w:cs="Arial"/>
          <w:color w:val="111111"/>
          <w:sz w:val="20"/>
          <w:szCs w:val="20"/>
        </w:rPr>
        <w:br/>
      </w:r>
      <w:r>
        <w:rPr>
          <w:rFonts w:ascii="inherit" w:hAnsi="inherit" w:cs="Arial"/>
          <w:color w:val="111111"/>
          <w:sz w:val="20"/>
          <w:szCs w:val="20"/>
        </w:rPr>
        <w:t>This is no easy task if English is not your first language - so make sure you allow plenty of time for this part of the process - not five minutes at the end.</w:t>
      </w:r>
      <w:r>
        <w:rPr>
          <w:color w:val="111111"/>
          <w:sz w:val="20"/>
          <w:szCs w:val="20"/>
        </w:rPr>
        <w:t> </w:t>
      </w:r>
    </w:p>
    <w:p w:rsidR="001A6170" w:rsidRDefault="001A6170" w:rsidP="001A6170">
      <w:pPr>
        <w:pStyle w:val="NormalWeb"/>
        <w:shd w:val="clear" w:color="auto" w:fill="FFFFFF"/>
        <w:spacing w:before="0" w:beforeAutospacing="0" w:after="0" w:afterAutospacing="0"/>
        <w:rPr>
          <w:rFonts w:ascii="inherit" w:hAnsi="inherit" w:cs="Arial"/>
          <w:color w:val="111111"/>
          <w:sz w:val="20"/>
          <w:szCs w:val="20"/>
        </w:rPr>
      </w:pPr>
      <w:r>
        <w:rPr>
          <w:rFonts w:ascii="inherit" w:hAnsi="inherit" w:cs="Arial"/>
          <w:color w:val="111111"/>
          <w:sz w:val="20"/>
          <w:szCs w:val="20"/>
        </w:rPr>
        <w:t>If you’re not sure how to go about this process, or even if you have done it before it’s still worth a look, you can access all the Academic Skills learning modules, including those on editing and proofreading here: </w:t>
      </w:r>
      <w:hyperlink r:id="rId12" w:tgtFrame="_blank" w:history="1">
        <w:r>
          <w:rPr>
            <w:rStyle w:val="Hyperlink"/>
            <w:rFonts w:ascii="inherit" w:hAnsi="inherit" w:cs="Arial"/>
            <w:color w:val="1874A4"/>
            <w:sz w:val="20"/>
            <w:szCs w:val="20"/>
            <w:bdr w:val="none" w:sz="0" w:space="0" w:color="auto" w:frame="1"/>
          </w:rPr>
          <w:t>https://services.unimelb.edu.au/academicskills/home/as-hub</w:t>
        </w:r>
        <w:r>
          <w:rPr>
            <w:rStyle w:val="Hyperlink"/>
            <w:color w:val="1874A4"/>
            <w:sz w:val="20"/>
            <w:szCs w:val="20"/>
            <w:bdr w:val="none" w:sz="0" w:space="0" w:color="auto" w:frame="1"/>
          </w:rPr>
          <w:t> </w:t>
        </w:r>
      </w:hyperlink>
    </w:p>
    <w:p w:rsidR="001A6170" w:rsidRPr="001A6170" w:rsidRDefault="001A6170" w:rsidP="001A6170">
      <w:pPr>
        <w:pStyle w:val="NormalWeb"/>
        <w:shd w:val="clear" w:color="auto" w:fill="FFFFFF"/>
        <w:spacing w:before="0" w:beforeAutospacing="0" w:after="0" w:afterAutospacing="0"/>
        <w:rPr>
          <w:rFonts w:ascii="inherit" w:hAnsi="inherit" w:cs="Arial"/>
          <w:color w:val="111111"/>
          <w:sz w:val="20"/>
          <w:szCs w:val="20"/>
        </w:rPr>
      </w:pPr>
      <w:r>
        <w:rPr>
          <w:rFonts w:ascii="inherit" w:hAnsi="inherit" w:cs="Arial"/>
          <w:color w:val="111111"/>
          <w:sz w:val="20"/>
          <w:szCs w:val="20"/>
        </w:rPr>
        <w:t>You can book an individual tutorial here: </w:t>
      </w:r>
      <w:hyperlink r:id="rId13" w:tgtFrame="_blank" w:history="1">
        <w:r>
          <w:rPr>
            <w:rStyle w:val="Hyperlink"/>
            <w:rFonts w:ascii="inherit" w:hAnsi="inherit" w:cs="Arial"/>
            <w:color w:val="1874A4"/>
            <w:sz w:val="20"/>
            <w:szCs w:val="20"/>
            <w:bdr w:val="none" w:sz="0" w:space="0" w:color="auto" w:frame="1"/>
          </w:rPr>
          <w:t>https://ask.unimelb.edu.au/app/answers/detail/a_id/3734/~/academic-writing-assistance</w:t>
        </w:r>
      </w:hyperlink>
      <w:r>
        <w:rPr>
          <w:rFonts w:ascii="Arial" w:hAnsi="Arial" w:cs="Arial"/>
          <w:color w:val="111111"/>
          <w:sz w:val="20"/>
          <w:szCs w:val="20"/>
        </w:rPr>
        <w:br/>
      </w:r>
      <w:r>
        <w:rPr>
          <w:rFonts w:ascii="Arial" w:hAnsi="Arial" w:cs="Arial"/>
          <w:color w:val="111111"/>
          <w:sz w:val="20"/>
          <w:szCs w:val="20"/>
        </w:rPr>
        <w:br/>
      </w:r>
      <w:r>
        <w:rPr>
          <w:rFonts w:ascii="inherit" w:hAnsi="inherit" w:cs="Arial"/>
          <w:color w:val="111111"/>
          <w:sz w:val="20"/>
          <w:szCs w:val="20"/>
        </w:rPr>
        <w:t>It’s also a good idea to have another student help you by identifying syntactical or grammatical errors in your paper. That person should not necessarily fix those errors for you, but they can point them out, and you can fix them yourself. It's good to print out your paper, and your friend can mark errors in red pen.</w:t>
      </w:r>
      <w:r>
        <w:rPr>
          <w:rFonts w:ascii="Arial" w:hAnsi="Arial" w:cs="Arial"/>
          <w:color w:val="111111"/>
          <w:sz w:val="20"/>
          <w:szCs w:val="20"/>
        </w:rPr>
        <w:br/>
      </w:r>
      <w:r>
        <w:rPr>
          <w:rFonts w:ascii="Arial" w:hAnsi="Arial" w:cs="Arial"/>
          <w:color w:val="111111"/>
          <w:sz w:val="20"/>
          <w:szCs w:val="20"/>
        </w:rPr>
        <w:br/>
      </w:r>
      <w:r>
        <w:rPr>
          <w:rFonts w:ascii="inherit" w:hAnsi="inherit" w:cs="Arial"/>
          <w:color w:val="111111"/>
          <w:sz w:val="20"/>
          <w:szCs w:val="20"/>
        </w:rPr>
        <w:t>The library has an excellent checklist for proofreading and editing here: </w:t>
      </w:r>
      <w:hyperlink r:id="rId14" w:tgtFrame="_blank" w:history="1">
        <w:r>
          <w:rPr>
            <w:rStyle w:val="Hyperlink"/>
            <w:rFonts w:ascii="inherit" w:hAnsi="inherit" w:cs="Arial"/>
            <w:color w:val="1874A4"/>
            <w:sz w:val="20"/>
            <w:szCs w:val="20"/>
            <w:bdr w:val="none" w:sz="0" w:space="0" w:color="auto" w:frame="1"/>
          </w:rPr>
          <w:t>https://library.unimelb.edu.au/__data/assets/pdf_file/0003/1924077/Editing_Proofreading.pdf</w:t>
        </w:r>
      </w:hyperlink>
      <w:r>
        <w:rPr>
          <w:rFonts w:ascii="Arial" w:hAnsi="Arial" w:cs="Arial"/>
          <w:color w:val="111111"/>
          <w:sz w:val="20"/>
          <w:szCs w:val="20"/>
        </w:rPr>
        <w:br/>
      </w:r>
      <w:r>
        <w:rPr>
          <w:rFonts w:ascii="Arial" w:hAnsi="Arial" w:cs="Arial"/>
          <w:color w:val="111111"/>
          <w:sz w:val="20"/>
          <w:szCs w:val="20"/>
        </w:rPr>
        <w:br/>
      </w:r>
      <w:r>
        <w:rPr>
          <w:rFonts w:ascii="inherit" w:hAnsi="inherit" w:cs="Arial"/>
          <w:color w:val="111111"/>
          <w:sz w:val="20"/>
          <w:szCs w:val="20"/>
        </w:rPr>
        <w:t xml:space="preserve">Finally - Microsoft Word - free to all Melbourne </w:t>
      </w:r>
      <w:proofErr w:type="spellStart"/>
      <w:r>
        <w:rPr>
          <w:rFonts w:ascii="inherit" w:hAnsi="inherit" w:cs="Arial"/>
          <w:color w:val="111111"/>
          <w:sz w:val="20"/>
          <w:szCs w:val="20"/>
        </w:rPr>
        <w:t>uni</w:t>
      </w:r>
      <w:proofErr w:type="spellEnd"/>
      <w:r>
        <w:rPr>
          <w:rFonts w:ascii="inherit" w:hAnsi="inherit" w:cs="Arial"/>
          <w:color w:val="111111"/>
          <w:sz w:val="20"/>
          <w:szCs w:val="20"/>
        </w:rPr>
        <w:t xml:space="preserve"> students via the university website - has a Spell Checker which all of you should use prior to submitting your work. Word now has extended Editing features which take a while to learn, but could be very powerful: </w:t>
      </w:r>
      <w:hyperlink r:id="rId15" w:tgtFrame="_blank" w:history="1">
        <w:r>
          <w:rPr>
            <w:rStyle w:val="Hyperlink"/>
            <w:rFonts w:ascii="inherit" w:hAnsi="inherit" w:cs="Arial"/>
            <w:color w:val="1874A4"/>
            <w:sz w:val="20"/>
            <w:szCs w:val="20"/>
            <w:bdr w:val="none" w:sz="0" w:space="0" w:color="auto" w:frame="1"/>
          </w:rPr>
          <w:t>https://support.office.com/en-us/article/editor-is-your-writing-assistant-91ecbe1b-d021-4e9e-a82e-abc4cd7163d7</w:t>
        </w:r>
      </w:hyperlink>
      <w:r>
        <w:rPr>
          <w:rFonts w:ascii="Arial" w:hAnsi="Arial" w:cs="Arial"/>
          <w:color w:val="111111"/>
          <w:sz w:val="20"/>
          <w:szCs w:val="20"/>
        </w:rPr>
        <w:br/>
      </w:r>
      <w:r>
        <w:rPr>
          <w:rFonts w:ascii="Arial" w:hAnsi="Arial" w:cs="Arial"/>
          <w:color w:val="111111"/>
          <w:sz w:val="20"/>
          <w:szCs w:val="20"/>
        </w:rPr>
        <w:br/>
      </w:r>
      <w:r>
        <w:rPr>
          <w:rFonts w:ascii="inherit" w:hAnsi="inherit" w:cs="Arial"/>
          <w:color w:val="111111"/>
          <w:sz w:val="20"/>
          <w:szCs w:val="20"/>
        </w:rPr>
        <w:t>Good luck!</w:t>
      </w:r>
      <w:bookmarkStart w:id="0" w:name="_GoBack"/>
      <w:bookmarkEnd w:id="0"/>
    </w:p>
    <w:p w:rsidR="0009619C" w:rsidRDefault="0009619C">
      <w:r w:rsidRPr="0009619C">
        <w:rPr>
          <w:noProof/>
        </w:rPr>
        <w:lastRenderedPageBreak/>
        <w:drawing>
          <wp:inline distT="0" distB="0" distL="0" distR="0" wp14:anchorId="5427E950" wp14:editId="3B6AF02F">
            <wp:extent cx="6331703" cy="5486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334640" cy="5488945"/>
                    </a:xfrm>
                    <a:prstGeom prst="rect">
                      <a:avLst/>
                    </a:prstGeom>
                  </pic:spPr>
                </pic:pic>
              </a:graphicData>
            </a:graphic>
          </wp:inline>
        </w:drawing>
      </w:r>
    </w:p>
    <w:p w:rsidR="0009619C" w:rsidRDefault="0009619C">
      <w:r w:rsidRPr="0009619C">
        <w:rPr>
          <w:noProof/>
        </w:rPr>
        <w:lastRenderedPageBreak/>
        <w:drawing>
          <wp:inline distT="0" distB="0" distL="0" distR="0" wp14:anchorId="360DF660" wp14:editId="341C17FA">
            <wp:extent cx="5966978" cy="4248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71492" cy="4251364"/>
                    </a:xfrm>
                    <a:prstGeom prst="rect">
                      <a:avLst/>
                    </a:prstGeom>
                  </pic:spPr>
                </pic:pic>
              </a:graphicData>
            </a:graphic>
          </wp:inline>
        </w:drawing>
      </w:r>
    </w:p>
    <w:p w:rsidR="0009619C" w:rsidRDefault="0009619C">
      <w:r w:rsidRPr="0009619C">
        <w:rPr>
          <w:noProof/>
        </w:rPr>
        <w:drawing>
          <wp:inline distT="0" distB="0" distL="0" distR="0" wp14:anchorId="5938A6CE" wp14:editId="3665A4D5">
            <wp:extent cx="5438775" cy="444755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60245" cy="4465108"/>
                    </a:xfrm>
                    <a:prstGeom prst="rect">
                      <a:avLst/>
                    </a:prstGeom>
                  </pic:spPr>
                </pic:pic>
              </a:graphicData>
            </a:graphic>
          </wp:inline>
        </w:drawing>
      </w:r>
    </w:p>
    <w:p w:rsidR="005667D2" w:rsidRDefault="005667D2"/>
    <w:p w:rsidR="005667D2" w:rsidRDefault="005667D2">
      <w:r w:rsidRPr="005667D2">
        <w:rPr>
          <w:noProof/>
        </w:rPr>
        <w:lastRenderedPageBreak/>
        <w:drawing>
          <wp:inline distT="0" distB="0" distL="0" distR="0" wp14:anchorId="7D9179F9" wp14:editId="670DCDCF">
            <wp:extent cx="5731510" cy="3651250"/>
            <wp:effectExtent l="0" t="0" r="254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3651250"/>
                    </a:xfrm>
                    <a:prstGeom prst="rect">
                      <a:avLst/>
                    </a:prstGeom>
                  </pic:spPr>
                </pic:pic>
              </a:graphicData>
            </a:graphic>
          </wp:inline>
        </w:drawing>
      </w:r>
    </w:p>
    <w:p w:rsidR="005667D2" w:rsidRDefault="005667D2"/>
    <w:p w:rsidR="005667D2" w:rsidRDefault="005667D2"/>
    <w:p w:rsidR="005667D2" w:rsidRPr="005667D2" w:rsidRDefault="005667D2" w:rsidP="005667D2">
      <w:pPr>
        <w:shd w:val="clear" w:color="auto" w:fill="FFFFFF"/>
        <w:spacing w:after="0" w:line="240" w:lineRule="auto"/>
        <w:ind w:right="45"/>
        <w:outlineLvl w:val="2"/>
        <w:rPr>
          <w:rFonts w:ascii="Arial" w:eastAsia="Times New Roman" w:hAnsi="Arial" w:cs="Arial"/>
          <w:b/>
          <w:bCs/>
          <w:color w:val="111111"/>
          <w:sz w:val="25"/>
          <w:szCs w:val="25"/>
        </w:rPr>
      </w:pPr>
      <w:r w:rsidRPr="005667D2">
        <w:rPr>
          <w:rFonts w:ascii="inherit" w:eastAsia="Times New Roman" w:hAnsi="inherit" w:cs="Arial"/>
          <w:b/>
          <w:bCs/>
          <w:color w:val="000000"/>
          <w:sz w:val="25"/>
          <w:szCs w:val="25"/>
          <w:bdr w:val="none" w:sz="0" w:space="0" w:color="auto" w:frame="1"/>
        </w:rPr>
        <w:t xml:space="preserve">Tarantino's 10 Tips for Directors </w:t>
      </w:r>
      <w:proofErr w:type="gramStart"/>
      <w:r w:rsidRPr="005667D2">
        <w:rPr>
          <w:rFonts w:ascii="inherit" w:eastAsia="Times New Roman" w:hAnsi="inherit" w:cs="Arial"/>
          <w:b/>
          <w:bCs/>
          <w:color w:val="000000"/>
          <w:sz w:val="25"/>
          <w:szCs w:val="25"/>
          <w:bdr w:val="none" w:sz="0" w:space="0" w:color="auto" w:frame="1"/>
        </w:rPr>
        <w:t>With</w:t>
      </w:r>
      <w:proofErr w:type="gramEnd"/>
      <w:r w:rsidRPr="005667D2">
        <w:rPr>
          <w:rFonts w:ascii="inherit" w:eastAsia="Times New Roman" w:hAnsi="inherit" w:cs="Arial"/>
          <w:b/>
          <w:bCs/>
          <w:color w:val="000000"/>
          <w:sz w:val="25"/>
          <w:szCs w:val="25"/>
          <w:bdr w:val="none" w:sz="0" w:space="0" w:color="auto" w:frame="1"/>
        </w:rPr>
        <w:t xml:space="preserve"> Vision</w:t>
      </w:r>
    </w:p>
    <w:p w:rsidR="005667D2" w:rsidRDefault="005667D2"/>
    <w:p w:rsidR="0009619C" w:rsidRDefault="001A6170">
      <w:hyperlink r:id="rId20" w:history="1">
        <w:r w:rsidR="005667D2" w:rsidRPr="005667D2">
          <w:rPr>
            <w:rStyle w:val="Hyperlink"/>
          </w:rPr>
          <w:t>https://app.lms.unimelb.edu.au/bbcswebdav/pid-7613959-dt-content-rid-65402341_2/xid-65402341_2</w:t>
        </w:r>
      </w:hyperlink>
    </w:p>
    <w:sectPr w:rsidR="0009619C" w:rsidSect="0009619C">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19C" w:rsidRDefault="0009619C" w:rsidP="0009619C">
      <w:pPr>
        <w:spacing w:after="0" w:line="240" w:lineRule="auto"/>
      </w:pPr>
      <w:r>
        <w:separator/>
      </w:r>
    </w:p>
  </w:endnote>
  <w:endnote w:type="continuationSeparator" w:id="0">
    <w:p w:rsidR="0009619C" w:rsidRDefault="0009619C" w:rsidP="00096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19C" w:rsidRDefault="0009619C" w:rsidP="0009619C">
      <w:pPr>
        <w:spacing w:after="0" w:line="240" w:lineRule="auto"/>
      </w:pPr>
      <w:r>
        <w:separator/>
      </w:r>
    </w:p>
  </w:footnote>
  <w:footnote w:type="continuationSeparator" w:id="0">
    <w:p w:rsidR="0009619C" w:rsidRDefault="0009619C" w:rsidP="000961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19C"/>
    <w:rsid w:val="00031A81"/>
    <w:rsid w:val="0009619C"/>
    <w:rsid w:val="0010571D"/>
    <w:rsid w:val="001A6170"/>
    <w:rsid w:val="005667D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30A1E"/>
  <w15:chartTrackingRefBased/>
  <w15:docId w15:val="{5949389E-49BC-47A2-A328-13133067C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5667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1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19C"/>
  </w:style>
  <w:style w:type="paragraph" w:styleId="Footer">
    <w:name w:val="footer"/>
    <w:basedOn w:val="Normal"/>
    <w:link w:val="FooterChar"/>
    <w:uiPriority w:val="99"/>
    <w:unhideWhenUsed/>
    <w:rsid w:val="000961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19C"/>
  </w:style>
  <w:style w:type="character" w:styleId="Hyperlink">
    <w:name w:val="Hyperlink"/>
    <w:basedOn w:val="DefaultParagraphFont"/>
    <w:uiPriority w:val="99"/>
    <w:unhideWhenUsed/>
    <w:rsid w:val="005667D2"/>
    <w:rPr>
      <w:color w:val="0563C1" w:themeColor="hyperlink"/>
      <w:u w:val="single"/>
    </w:rPr>
  </w:style>
  <w:style w:type="character" w:styleId="UnresolvedMention">
    <w:name w:val="Unresolved Mention"/>
    <w:basedOn w:val="DefaultParagraphFont"/>
    <w:uiPriority w:val="99"/>
    <w:semiHidden/>
    <w:unhideWhenUsed/>
    <w:rsid w:val="005667D2"/>
    <w:rPr>
      <w:color w:val="605E5C"/>
      <w:shd w:val="clear" w:color="auto" w:fill="E1DFDD"/>
    </w:rPr>
  </w:style>
  <w:style w:type="character" w:customStyle="1" w:styleId="Heading3Char">
    <w:name w:val="Heading 3 Char"/>
    <w:basedOn w:val="DefaultParagraphFont"/>
    <w:link w:val="Heading3"/>
    <w:uiPriority w:val="9"/>
    <w:rsid w:val="005667D2"/>
    <w:rPr>
      <w:rFonts w:ascii="Times New Roman" w:eastAsia="Times New Roman" w:hAnsi="Times New Roman" w:cs="Times New Roman"/>
      <w:b/>
      <w:bCs/>
      <w:sz w:val="27"/>
      <w:szCs w:val="27"/>
    </w:rPr>
  </w:style>
  <w:style w:type="paragraph" w:styleId="NormalWeb">
    <w:name w:val="Normal (Web)"/>
    <w:basedOn w:val="Normal"/>
    <w:uiPriority w:val="99"/>
    <w:unhideWhenUsed/>
    <w:rsid w:val="001A617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61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472550">
      <w:bodyDiv w:val="1"/>
      <w:marLeft w:val="0"/>
      <w:marRight w:val="0"/>
      <w:marTop w:val="0"/>
      <w:marBottom w:val="0"/>
      <w:divBdr>
        <w:top w:val="none" w:sz="0" w:space="0" w:color="auto"/>
        <w:left w:val="none" w:sz="0" w:space="0" w:color="auto"/>
        <w:bottom w:val="none" w:sz="0" w:space="0" w:color="auto"/>
        <w:right w:val="none" w:sz="0" w:space="0" w:color="auto"/>
      </w:divBdr>
      <w:divsChild>
        <w:div w:id="76824902">
          <w:marLeft w:val="0"/>
          <w:marRight w:val="0"/>
          <w:marTop w:val="0"/>
          <w:marBottom w:val="0"/>
          <w:divBdr>
            <w:top w:val="none" w:sz="0" w:space="0" w:color="auto"/>
            <w:left w:val="none" w:sz="0" w:space="0" w:color="auto"/>
            <w:bottom w:val="none" w:sz="0" w:space="0" w:color="auto"/>
            <w:right w:val="none" w:sz="0" w:space="0" w:color="auto"/>
          </w:divBdr>
          <w:divsChild>
            <w:div w:id="1671786047">
              <w:marLeft w:val="0"/>
              <w:marRight w:val="0"/>
              <w:marTop w:val="495"/>
              <w:marBottom w:val="0"/>
              <w:divBdr>
                <w:top w:val="none" w:sz="0" w:space="0" w:color="auto"/>
                <w:left w:val="none" w:sz="0" w:space="0" w:color="auto"/>
                <w:bottom w:val="none" w:sz="0" w:space="0" w:color="auto"/>
                <w:right w:val="none" w:sz="0" w:space="0" w:color="auto"/>
              </w:divBdr>
              <w:divsChild>
                <w:div w:id="1304121812">
                  <w:marLeft w:val="0"/>
                  <w:marRight w:val="0"/>
                  <w:marTop w:val="0"/>
                  <w:marBottom w:val="0"/>
                  <w:divBdr>
                    <w:top w:val="none" w:sz="0" w:space="0" w:color="auto"/>
                    <w:left w:val="none" w:sz="0" w:space="0" w:color="auto"/>
                    <w:bottom w:val="none" w:sz="0" w:space="0" w:color="auto"/>
                    <w:right w:val="none" w:sz="0" w:space="0" w:color="auto"/>
                  </w:divBdr>
                  <w:divsChild>
                    <w:div w:id="1417089284">
                      <w:marLeft w:val="0"/>
                      <w:marRight w:val="0"/>
                      <w:marTop w:val="0"/>
                      <w:marBottom w:val="0"/>
                      <w:divBdr>
                        <w:top w:val="single" w:sz="36" w:space="0" w:color="EEEEEE"/>
                        <w:left w:val="none" w:sz="0" w:space="0" w:color="auto"/>
                        <w:bottom w:val="none" w:sz="0" w:space="0" w:color="auto"/>
                        <w:right w:val="none" w:sz="0" w:space="0" w:color="auto"/>
                      </w:divBdr>
                      <w:divsChild>
                        <w:div w:id="1527136856">
                          <w:marLeft w:val="0"/>
                          <w:marRight w:val="0"/>
                          <w:marTop w:val="0"/>
                          <w:marBottom w:val="0"/>
                          <w:divBdr>
                            <w:top w:val="none" w:sz="0" w:space="0" w:color="auto"/>
                            <w:left w:val="none" w:sz="0" w:space="0" w:color="auto"/>
                            <w:bottom w:val="none" w:sz="0" w:space="0" w:color="auto"/>
                            <w:right w:val="none" w:sz="0" w:space="0" w:color="auto"/>
                          </w:divBdr>
                          <w:divsChild>
                            <w:div w:id="830759598">
                              <w:marLeft w:val="0"/>
                              <w:marRight w:val="0"/>
                              <w:marTop w:val="0"/>
                              <w:marBottom w:val="0"/>
                              <w:divBdr>
                                <w:top w:val="none" w:sz="0" w:space="0" w:color="auto"/>
                                <w:left w:val="none" w:sz="0" w:space="0" w:color="auto"/>
                                <w:bottom w:val="none" w:sz="0" w:space="0" w:color="auto"/>
                                <w:right w:val="none" w:sz="0" w:space="0" w:color="auto"/>
                              </w:divBdr>
                              <w:divsChild>
                                <w:div w:id="1508521412">
                                  <w:marLeft w:val="0"/>
                                  <w:marRight w:val="0"/>
                                  <w:marTop w:val="300"/>
                                  <w:marBottom w:val="300"/>
                                  <w:divBdr>
                                    <w:top w:val="single" w:sz="6" w:space="9" w:color="CDCDCD"/>
                                    <w:left w:val="single" w:sz="6" w:space="4" w:color="CDCDCD"/>
                                    <w:bottom w:val="single" w:sz="6" w:space="9" w:color="CDCDCD"/>
                                    <w:right w:val="single" w:sz="6" w:space="4" w:color="CDCDCD"/>
                                  </w:divBdr>
                                  <w:divsChild>
                                    <w:div w:id="1888490763">
                                      <w:marLeft w:val="0"/>
                                      <w:marRight w:val="0"/>
                                      <w:marTop w:val="0"/>
                                      <w:marBottom w:val="0"/>
                                      <w:divBdr>
                                        <w:top w:val="none" w:sz="0" w:space="0" w:color="auto"/>
                                        <w:left w:val="none" w:sz="0" w:space="0" w:color="auto"/>
                                        <w:bottom w:val="none" w:sz="0" w:space="0" w:color="auto"/>
                                        <w:right w:val="none" w:sz="0" w:space="0" w:color="auto"/>
                                      </w:divBdr>
                                    </w:div>
                                    <w:div w:id="1957246418">
                                      <w:marLeft w:val="0"/>
                                      <w:marRight w:val="0"/>
                                      <w:marTop w:val="0"/>
                                      <w:marBottom w:val="0"/>
                                      <w:divBdr>
                                        <w:top w:val="none" w:sz="0" w:space="0" w:color="auto"/>
                                        <w:left w:val="none" w:sz="0" w:space="0" w:color="auto"/>
                                        <w:bottom w:val="none" w:sz="0" w:space="0" w:color="auto"/>
                                        <w:right w:val="none" w:sz="0" w:space="0" w:color="auto"/>
                                      </w:divBdr>
                                      <w:divsChild>
                                        <w:div w:id="170413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9169945">
      <w:bodyDiv w:val="1"/>
      <w:marLeft w:val="0"/>
      <w:marRight w:val="0"/>
      <w:marTop w:val="0"/>
      <w:marBottom w:val="0"/>
      <w:divBdr>
        <w:top w:val="none" w:sz="0" w:space="0" w:color="auto"/>
        <w:left w:val="none" w:sz="0" w:space="0" w:color="auto"/>
        <w:bottom w:val="none" w:sz="0" w:space="0" w:color="auto"/>
        <w:right w:val="none" w:sz="0" w:space="0" w:color="auto"/>
      </w:divBdr>
    </w:div>
    <w:div w:id="1398941592">
      <w:bodyDiv w:val="1"/>
      <w:marLeft w:val="0"/>
      <w:marRight w:val="0"/>
      <w:marTop w:val="0"/>
      <w:marBottom w:val="0"/>
      <w:divBdr>
        <w:top w:val="none" w:sz="0" w:space="0" w:color="auto"/>
        <w:left w:val="none" w:sz="0" w:space="0" w:color="auto"/>
        <w:bottom w:val="none" w:sz="0" w:space="0" w:color="auto"/>
        <w:right w:val="none" w:sz="0" w:space="0" w:color="auto"/>
      </w:divBdr>
      <w:divsChild>
        <w:div w:id="306595807">
          <w:marLeft w:val="0"/>
          <w:marRight w:val="307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ask.unimelb.edu.au/app/answers/detail/a_id/3734/~/academic-writing-assistance" TargetMode="External"/><Relationship Id="rId18" Type="http://schemas.openxmlformats.org/officeDocument/2006/relationships/image" Target="media/image9.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s://services.unimelb.edu.au/academicskills/home/as-hub%E2%80%A8" TargetMode="External"/><Relationship Id="rId17"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hyperlink" Target="https://app.lms.unimelb.edu.au/bbcswebdav/pid-7613959-dt-content-rid-65402341_2/xid-65402341_2"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yperlink" Target="https://support.office.com/en-us/article/editor-is-your-writing-assistant-91ecbe1b-d021-4e9e-a82e-abc4cd7163d7" TargetMode="External"/><Relationship Id="rId10" Type="http://schemas.openxmlformats.org/officeDocument/2006/relationships/image" Target="media/image5.png"/><Relationship Id="rId19" Type="http://schemas.openxmlformats.org/officeDocument/2006/relationships/image" Target="media/image10.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https://library.unimelb.edu.au/__data/assets/pdf_file/0003/1924077/Editing_Proofreading.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Yutao Hu</dc:creator>
  <cp:keywords/>
  <dc:description/>
  <cp:lastModifiedBy>Yutao Hu</cp:lastModifiedBy>
  <cp:revision>4</cp:revision>
  <dcterms:created xsi:type="dcterms:W3CDTF">2019-10-23T02:09:00Z</dcterms:created>
  <dcterms:modified xsi:type="dcterms:W3CDTF">2019-10-23T02:21:00Z</dcterms:modified>
</cp:coreProperties>
</file>